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24" w:rsidRDefault="004A4924" w:rsidP="004A4924">
      <w:pPr>
        <w:spacing w:after="0"/>
        <w:rPr>
          <w:rFonts w:ascii="Times New Roman" w:hAnsi="Times New Roman"/>
          <w:b/>
          <w:sz w:val="28"/>
          <w:szCs w:val="28"/>
        </w:rPr>
      </w:pPr>
      <w:r>
        <w:rPr>
          <w:rFonts w:ascii="Times New Roman" w:hAnsi="Times New Roman"/>
          <w:b/>
          <w:sz w:val="28"/>
          <w:szCs w:val="28"/>
        </w:rPr>
        <w:t xml:space="preserve">                                                                                                             Утверждаю:</w:t>
      </w:r>
    </w:p>
    <w:p w:rsidR="004A4924" w:rsidRDefault="004A4924" w:rsidP="004A4924">
      <w:pPr>
        <w:spacing w:after="0"/>
        <w:jc w:val="right"/>
        <w:rPr>
          <w:rFonts w:ascii="Times New Roman" w:hAnsi="Times New Roman"/>
          <w:b/>
          <w:sz w:val="28"/>
          <w:szCs w:val="28"/>
        </w:rPr>
      </w:pPr>
      <w:r>
        <w:rPr>
          <w:rFonts w:ascii="Times New Roman" w:hAnsi="Times New Roman"/>
          <w:b/>
          <w:sz w:val="28"/>
          <w:szCs w:val="28"/>
        </w:rPr>
        <w:t>Заведующая МАДОУ №5 «Сказка»</w:t>
      </w:r>
    </w:p>
    <w:p w:rsidR="004A4924" w:rsidRDefault="004A4924" w:rsidP="004A4924">
      <w:pPr>
        <w:spacing w:after="0"/>
        <w:jc w:val="right"/>
        <w:rPr>
          <w:rFonts w:ascii="Times New Roman" w:hAnsi="Times New Roman"/>
          <w:b/>
          <w:sz w:val="28"/>
          <w:szCs w:val="28"/>
        </w:rPr>
      </w:pPr>
      <w:r>
        <w:rPr>
          <w:rFonts w:ascii="Times New Roman" w:hAnsi="Times New Roman"/>
          <w:b/>
          <w:sz w:val="28"/>
          <w:szCs w:val="28"/>
        </w:rPr>
        <w:t>_____________Л.И.Топоркова</w:t>
      </w:r>
    </w:p>
    <w:p w:rsidR="004A4924" w:rsidRDefault="004A4924" w:rsidP="004A4924">
      <w:pPr>
        <w:spacing w:after="0"/>
        <w:rPr>
          <w:rFonts w:ascii="Times New Roman" w:hAnsi="Times New Roman"/>
          <w:b/>
          <w:sz w:val="28"/>
          <w:szCs w:val="28"/>
        </w:rPr>
      </w:pPr>
    </w:p>
    <w:p w:rsidR="004A4924" w:rsidRDefault="004A4924" w:rsidP="004A4924">
      <w:pPr>
        <w:spacing w:after="0"/>
        <w:jc w:val="center"/>
        <w:rPr>
          <w:rFonts w:ascii="Times New Roman" w:hAnsi="Times New Roman"/>
          <w:b/>
          <w:sz w:val="28"/>
          <w:szCs w:val="28"/>
        </w:rPr>
      </w:pPr>
      <w:r>
        <w:rPr>
          <w:rFonts w:ascii="Times New Roman" w:hAnsi="Times New Roman"/>
          <w:b/>
          <w:sz w:val="28"/>
          <w:szCs w:val="28"/>
        </w:rPr>
        <w:t xml:space="preserve">План  работы </w:t>
      </w:r>
    </w:p>
    <w:p w:rsidR="004A4924" w:rsidRDefault="004A4924" w:rsidP="004A4924">
      <w:pPr>
        <w:spacing w:after="0"/>
        <w:jc w:val="center"/>
        <w:rPr>
          <w:rFonts w:ascii="Times New Roman" w:hAnsi="Times New Roman"/>
          <w:b/>
          <w:sz w:val="28"/>
          <w:szCs w:val="28"/>
        </w:rPr>
      </w:pPr>
      <w:r>
        <w:rPr>
          <w:rFonts w:ascii="Times New Roman" w:hAnsi="Times New Roman"/>
          <w:b/>
          <w:sz w:val="28"/>
          <w:szCs w:val="28"/>
        </w:rPr>
        <w:t>по  предупреждению  дорожно-транспортного  травматизма</w:t>
      </w:r>
    </w:p>
    <w:p w:rsidR="004A4924" w:rsidRDefault="004A4924" w:rsidP="004A4924">
      <w:pPr>
        <w:spacing w:after="0"/>
        <w:jc w:val="center"/>
        <w:rPr>
          <w:rFonts w:ascii="Times New Roman" w:hAnsi="Times New Roman"/>
          <w:b/>
          <w:sz w:val="28"/>
          <w:szCs w:val="28"/>
        </w:rPr>
      </w:pPr>
      <w:r>
        <w:rPr>
          <w:rFonts w:ascii="Times New Roman" w:hAnsi="Times New Roman"/>
          <w:b/>
          <w:sz w:val="28"/>
          <w:szCs w:val="28"/>
        </w:rPr>
        <w:t>МАДОУ «Детский  сад  комбинированного  вида  № 5 «Сказка»</w:t>
      </w:r>
    </w:p>
    <w:p w:rsidR="004A4924" w:rsidRDefault="004A4924" w:rsidP="004A4924">
      <w:pPr>
        <w:spacing w:after="0"/>
        <w:jc w:val="center"/>
        <w:rPr>
          <w:rFonts w:ascii="Times New Roman" w:hAnsi="Times New Roman"/>
          <w:b/>
          <w:sz w:val="28"/>
          <w:szCs w:val="28"/>
        </w:rPr>
      </w:pPr>
      <w:r>
        <w:rPr>
          <w:rFonts w:ascii="Times New Roman" w:hAnsi="Times New Roman"/>
          <w:b/>
          <w:sz w:val="28"/>
          <w:szCs w:val="28"/>
        </w:rPr>
        <w:t>2015-2016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
        <w:gridCol w:w="5164"/>
        <w:gridCol w:w="2225"/>
        <w:gridCol w:w="1374"/>
      </w:tblGrid>
      <w:tr w:rsidR="004A4924" w:rsidRPr="00B84ADE" w:rsidTr="009F4AB1">
        <w:tc>
          <w:tcPr>
            <w:tcW w:w="808"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w:t>
            </w:r>
          </w:p>
        </w:tc>
        <w:tc>
          <w:tcPr>
            <w:tcW w:w="5164"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Формы работы, содержание</w:t>
            </w:r>
          </w:p>
        </w:tc>
        <w:tc>
          <w:tcPr>
            <w:tcW w:w="2225"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Ответственный</w:t>
            </w:r>
          </w:p>
        </w:tc>
        <w:tc>
          <w:tcPr>
            <w:tcW w:w="1374"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Сроки</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u w:val="single"/>
              </w:rPr>
            </w:pPr>
            <w:r w:rsidRPr="00B84ADE">
              <w:rPr>
                <w:rFonts w:ascii="Times New Roman" w:hAnsi="Times New Roman"/>
                <w:b/>
                <w:sz w:val="28"/>
                <w:szCs w:val="28"/>
                <w:u w:val="single"/>
              </w:rPr>
              <w:t>1. Работа с  воспитателями</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u w:val="single"/>
              </w:rPr>
            </w:pPr>
            <w:r w:rsidRPr="00B84ADE">
              <w:rPr>
                <w:rFonts w:ascii="Times New Roman" w:hAnsi="Times New Roman"/>
                <w:sz w:val="28"/>
                <w:szCs w:val="28"/>
                <w:u w:val="single"/>
              </w:rPr>
              <w:t xml:space="preserve">Консультация </w:t>
            </w:r>
            <w:r w:rsidRPr="00B84ADE">
              <w:rPr>
                <w:rFonts w:ascii="Times New Roman" w:hAnsi="Times New Roman"/>
                <w:sz w:val="28"/>
                <w:szCs w:val="28"/>
              </w:rPr>
              <w:t>«Методические указания  по  проведению «минуток» безопасности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Старший 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u w:val="single"/>
              </w:rPr>
              <w:t>Смотр-конкурс</w:t>
            </w:r>
            <w:r w:rsidRPr="00B84ADE">
              <w:rPr>
                <w:rFonts w:ascii="Times New Roman" w:hAnsi="Times New Roman"/>
                <w:sz w:val="28"/>
                <w:szCs w:val="28"/>
              </w:rPr>
              <w:t xml:space="preserve"> атрибутов и пособий по правилам дорожного движения. (Учебный перекресток)</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Старший  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Декабрь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u w:val="single"/>
              </w:rPr>
            </w:pPr>
            <w:r w:rsidRPr="00B84ADE">
              <w:rPr>
                <w:rFonts w:ascii="Times New Roman" w:hAnsi="Times New Roman"/>
                <w:sz w:val="28"/>
                <w:szCs w:val="28"/>
                <w:u w:val="single"/>
              </w:rPr>
              <w:t xml:space="preserve">Педсовет </w:t>
            </w:r>
            <w:r w:rsidRPr="00B84ADE">
              <w:rPr>
                <w:rFonts w:ascii="Times New Roman" w:hAnsi="Times New Roman"/>
                <w:sz w:val="28"/>
                <w:szCs w:val="28"/>
              </w:rPr>
              <w:t>«Основы безопасности детей дошкольного возраста»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Заведующая МКДОУ №5</w:t>
            </w:r>
          </w:p>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Старший 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u w:val="single"/>
              </w:rPr>
              <w:t>Практикум</w:t>
            </w:r>
            <w:r w:rsidRPr="00B84ADE">
              <w:rPr>
                <w:rFonts w:ascii="Times New Roman" w:hAnsi="Times New Roman"/>
                <w:sz w:val="28"/>
                <w:szCs w:val="28"/>
              </w:rPr>
              <w:t xml:space="preserve"> «Опыт работы по обучению детей правилам дорожного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Старший  воспитатель</w:t>
            </w:r>
          </w:p>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u w:val="single"/>
              </w:rPr>
              <w:t>2. Работа с детьми.</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1 младшая  группа</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Цель: расширение представлений об окружающем, формирование ориентировки в пространстве.</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u w:val="single"/>
              </w:rPr>
              <w:t xml:space="preserve">Целевая прогулка: </w:t>
            </w:r>
            <w:r w:rsidRPr="00B84ADE">
              <w:rPr>
                <w:rFonts w:ascii="Times New Roman" w:hAnsi="Times New Roman"/>
                <w:sz w:val="28"/>
                <w:szCs w:val="28"/>
              </w:rPr>
              <w:t>знакомство с улицей (участок, тротуар, проезжая часть)</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Беседа «Улица города» </w:t>
            </w:r>
            <w:proofErr w:type="gramStart"/>
            <w:r w:rsidRPr="00B84ADE">
              <w:rPr>
                <w:rFonts w:ascii="Times New Roman" w:hAnsi="Times New Roman"/>
                <w:sz w:val="28"/>
                <w:szCs w:val="28"/>
              </w:rPr>
              <w:t xml:space="preserve">( </w:t>
            </w:r>
            <w:proofErr w:type="gramEnd"/>
            <w:r w:rsidRPr="00B84ADE">
              <w:rPr>
                <w:rFonts w:ascii="Times New Roman" w:hAnsi="Times New Roman"/>
                <w:sz w:val="28"/>
                <w:szCs w:val="28"/>
              </w:rPr>
              <w:t>проезжая часть, тротуар; участники движения: транспорт, пешеходы)</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 конструирование  «Широкая дорога»: построение из кирпичиков широкой дороги, обыгрывание постройки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Январь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Игровые  ситуации «Улица» (проезжая  часть, пешеходный  переход, тротуар)</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Целевая  прогулка «Переход  через  дорогу» (переход  по  пешеходному  переходу, держась  за  руку  взрослого)</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Дидактические  игры  и  упражнения «Собери  целое», «Принеси  грузовую  </w:t>
            </w:r>
            <w:r w:rsidRPr="00B84ADE">
              <w:rPr>
                <w:rFonts w:ascii="Times New Roman" w:hAnsi="Times New Roman"/>
                <w:sz w:val="28"/>
                <w:szCs w:val="28"/>
              </w:rPr>
              <w:lastRenderedPageBreak/>
              <w:t>машину», «Положи кубики  в  кузов»</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Июнь - август</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lastRenderedPageBreak/>
              <w:t>2  младшая  группа</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Цель: расширение  представлений  об  окружающем, формирование  ориентировки  в  пространстве.</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proofErr w:type="gramStart"/>
            <w:r w:rsidRPr="00B84ADE">
              <w:rPr>
                <w:rFonts w:ascii="Times New Roman" w:hAnsi="Times New Roman"/>
                <w:sz w:val="28"/>
                <w:szCs w:val="28"/>
              </w:rPr>
              <w:t>Целевая  прогулка,  по  улице: тротуар, проезжая  часть, бордюр, дома, деревья, кусты</w:t>
            </w:r>
            <w:proofErr w:type="gramEnd"/>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proofErr w:type="gramStart"/>
            <w:r w:rsidRPr="00B84ADE">
              <w:rPr>
                <w:rFonts w:ascii="Times New Roman" w:hAnsi="Times New Roman"/>
                <w:sz w:val="28"/>
                <w:szCs w:val="28"/>
              </w:rPr>
              <w:t>Занятие  по  рисованию «Пешеходный  переход» (проведение  прямых  горизонтальных  и вертикальных  линий, изображая  зебру, перекресток</w:t>
            </w:r>
            <w:proofErr w:type="gramEnd"/>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«Как  надо  переходить  улицу» уточнение  правил перехода  через  проезжую часть по «Зебре», по  знаку  «Пешеходный  переход»</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Дидактические  игры  и упражнения:</w:t>
            </w:r>
          </w:p>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sz w:val="28"/>
                <w:szCs w:val="28"/>
              </w:rPr>
              <w:t>«Собери   машину», «Собери знак», «Мишка  идет  по  улице»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Декабрь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«Ознакомление  с  окружающим» экскурсия  на  кухню. Знакомство  с  работой  повара  и  знаком  «Пункт  питания»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Январь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Целевая  прогулка  к  светофору: назначение  сигналов  светофора, название  цветов.</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b/>
                <w:sz w:val="28"/>
                <w:szCs w:val="28"/>
              </w:rPr>
              <w:t>7.</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по  иллюстрациям  к  произведению «Азбука  маленького  пешехода»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8.</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Игровая  ситуация  «Мы  по  улице  шагаем», правила движения  транспорта  и  действия пешеходов.</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апрель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9.</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Сюжетно-ролевая  игра «Улица». Правила  дорожного движения  на  велосипеде.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10.</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Дидактические  игры  и  упражнения «Улица», «Отвезем Мишке  кубики», «Расставь  все  по  правилам»</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Июнь-август</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Средняя  группа</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Цель: развитие  ориентировки  в  окружающем. Знакомство  с  правилами  дорожного  движения.</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Целевая прогулка, наблюдение  за  транспортом: сигналы  поворота и  заднего хода, действия  транспорта в соответствии  с  ними.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конструированию «Дороги  и  мосты»: строительство  дорог разной  ширины, и в соответствии  с  этим  строительство  мостов  для  пешеходов, транспорта.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«Опасность  около  стоящих  машин»: знания о том, что  из-за  стоящей  машины  может выехать другая.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Сюжетно-ролевые  игры  «Транспорт»: по  улице  ездят  легковые  и грузовые  машины, автобусы. « Скорая  помощь» едет  на  вызов, ей  уступают  дорогу  все  машины.</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Декабрь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Дидактические  игры  и  упражнения «Собери знаки», «Телефон», «Стоянка  транспорта», «Пешеходный  переход», «Кто  больше  знает»</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Январь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Целевая  прогулка наблюдение  за  движением  автотранспорта, определение  скорости  движения машин</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7.</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аппликации «Машины  на  дороге», умение  делать  прямые  разрезы составление  изображения  предметов  из  нескольких  частей.</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8.</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«Как выходить  из  автобуса», уточнение  правил  поведения  в  общественном  транспорте.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Апрель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9.</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Игровая  ситуация «Движение  пешехода»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10.</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Сюжетно-ролевые  игры  «Улица», включение   в  дорожное  движение  знаков «Телефон», «Больница», «Пункт  питания»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Июнь-август</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Старшая  группа</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Цель: уточнение  и  дополнение  представлений  детей  о  правилах  дорожного  движения.</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Игровые  ситуации «Странный  водитель», показать, что  может  случиться, если  водитель  плохо  слышит  или  не  видит  знаки  светофора, уточнить,  где  ему  могут  оказать  помощь.</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Занятие «Ознакомление  с  окружающим </w:t>
            </w:r>
            <w:r w:rsidRPr="00B84ADE">
              <w:rPr>
                <w:rFonts w:ascii="Times New Roman" w:hAnsi="Times New Roman"/>
                <w:sz w:val="28"/>
                <w:szCs w:val="28"/>
              </w:rPr>
              <w:lastRenderedPageBreak/>
              <w:t>– «Наш  город», уточнить  представление  о  родном  городе: улицы, переулки, площади, виды  транспорта, дорожные  знаки, правила  культуры  поведения  в  общественных  местах.</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конструированию «Улица», выполнение  поделок  из  бумаги  путем  складывания, объединение  их  в  общую  композицию, обыгрывание, закрепление  знаний  о  правилах  дорожного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Целевая  прогулка, наблюдение  как  взрослые  переходят  дорогу  с  колясками  и  детьми.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Декабрь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«Где  ремонтируют  машины». Уточнение  знаний  о  мастерских  по  ремонту  автотранспорта, знакомство  со  знаком  «Техническое  обслуживание  автомобилей» и игровые  действия «осмотр  машин», «закручивание  гаек», «мойка»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Январь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Дидактические  игры  и упражнения: «Построй  город»: закрепление  знаний  о  частях улицы,  движения  транспорта в соответствии  с  дорожными  знаками. «Я  начну, а ты закончи», закрепить  знания  об  отличии  улицы  от  площади.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7.</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Игровые  ситуации «В  автобус  вошла  бабушка», «Малыш  требует  место  у  окна», закрепление  правил  поведения  в  транспорте.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8.</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аппликации «Пешеходы  идут  по  улице»: обучение  вырезанию  симметричных  фигур  из  бумаги, сложенной  вдвое, создание  коллективной  композиции, дополнение  е  деталями.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Апрель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9.</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Чтение, разучивание «Автомобиль» Н.Носова, «Как  переходить дорогу» Д.Денисова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10.</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Игровые  ситуации «Мы  выходим  из  такси», уточнение  правил  езды  на  </w:t>
            </w:r>
            <w:r w:rsidRPr="00B84ADE">
              <w:rPr>
                <w:rFonts w:ascii="Times New Roman" w:hAnsi="Times New Roman"/>
                <w:sz w:val="28"/>
                <w:szCs w:val="28"/>
              </w:rPr>
              <w:lastRenderedPageBreak/>
              <w:t>автомобиле  и выхода  их  него  в  условиях  города «Бабушка  на другой  стороне  улицы»</w:t>
            </w:r>
            <w:proofErr w:type="gramStart"/>
            <w:r w:rsidRPr="00B84ADE">
              <w:rPr>
                <w:rFonts w:ascii="Times New Roman" w:hAnsi="Times New Roman"/>
                <w:sz w:val="28"/>
                <w:szCs w:val="28"/>
              </w:rPr>
              <w:t xml:space="preserve"> ,</w:t>
            </w:r>
            <w:proofErr w:type="gramEnd"/>
            <w:r w:rsidRPr="00B84ADE">
              <w:rPr>
                <w:rFonts w:ascii="Times New Roman" w:hAnsi="Times New Roman"/>
                <w:sz w:val="28"/>
                <w:szCs w:val="28"/>
              </w:rPr>
              <w:t xml:space="preserve"> упражнение  в  правильном  поведении на  улице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Июнь-август</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lastRenderedPageBreak/>
              <w:t>Подготовительная группа</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Цель: уточнение  и  дополнение  представлений  детей  о  правилах  дорожного  движения.</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рисованию «Улица», закрепление  умения  отражать  в  рисунке  представления об окружающем  мире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«Кто  регулирует  движение  транспорта»</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Чтение Я.Пишум «Посмотрите, постовой», С.Михалков «Скверная  история», А.Северный «Светофор»</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Дидактические  игры  и  упражнения «Как львенок  оказался  в  больнице» </w:t>
            </w:r>
            <w:proofErr w:type="gramStart"/>
            <w:r w:rsidRPr="00B84ADE">
              <w:rPr>
                <w:rFonts w:ascii="Times New Roman" w:hAnsi="Times New Roman"/>
                <w:sz w:val="28"/>
                <w:szCs w:val="28"/>
              </w:rPr>
              <w:t>:с</w:t>
            </w:r>
            <w:proofErr w:type="gramEnd"/>
            <w:r w:rsidRPr="00B84ADE">
              <w:rPr>
                <w:rFonts w:ascii="Times New Roman" w:hAnsi="Times New Roman"/>
                <w:sz w:val="28"/>
                <w:szCs w:val="28"/>
              </w:rPr>
              <w:t>овершенствовать  умение  раскладывать  картинки в логической  последовательности  событий  и  оставлять  по  ним  связный  рассказ.</w:t>
            </w:r>
          </w:p>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 xml:space="preserve">«Ладошки»: закрепить  правила  поведения  во  дворе, на  тротуаре, остановке, в транспорте, при  переходе через дорогу, использовать  цветовые  обозначения </w:t>
            </w:r>
            <w:proofErr w:type="gramStart"/>
            <w:r w:rsidRPr="00B84ADE">
              <w:rPr>
                <w:rFonts w:ascii="Times New Roman" w:hAnsi="Times New Roman"/>
                <w:sz w:val="28"/>
                <w:szCs w:val="28"/>
              </w:rPr>
              <w:t xml:space="preserve">( </w:t>
            </w:r>
            <w:proofErr w:type="gramEnd"/>
            <w:r w:rsidRPr="00B84ADE">
              <w:rPr>
                <w:rFonts w:ascii="Times New Roman" w:hAnsi="Times New Roman"/>
                <w:sz w:val="28"/>
                <w:szCs w:val="28"/>
              </w:rPr>
              <w:t>красные, зелёные, желтые  ладошки)</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Декабрь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Занятие  по  развитию  речи «Придумывание  конца  рассказа «Как  мы  переходим  улицу», закрепить  навыки  составления  творческого  рассказа, побуждать  придумывать  разные  способы  перехода  проезжей  части улицы (знак «зебра», светофор) способствовать  закреплению  алгоритма  действий  при  переходе  через улицу.</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Январь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sz w:val="28"/>
                <w:szCs w:val="28"/>
              </w:rPr>
              <w:t>Целевая  прогулка, наблюдение  за  автобусной  остановкой, наблюдение  за  переходом  пешеходами  проезжей части  после  выхода  из  транспорта, уточнение  правил: спереди  и  сзади  обходить  транспорт  нельзя</w:t>
            </w:r>
            <w:r w:rsidRPr="00B84ADE">
              <w:rPr>
                <w:rFonts w:ascii="Times New Roman" w:hAnsi="Times New Roman"/>
                <w:b/>
                <w:sz w:val="28"/>
                <w:szCs w:val="28"/>
              </w:rPr>
              <w:t>.</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7.</w:t>
            </w:r>
          </w:p>
        </w:tc>
        <w:tc>
          <w:tcPr>
            <w:tcW w:w="5164" w:type="dxa"/>
          </w:tcPr>
          <w:p w:rsidR="004A4924" w:rsidRPr="00B84ADE" w:rsidRDefault="004A4924" w:rsidP="009F4AB1">
            <w:pPr>
              <w:spacing w:after="0" w:line="240" w:lineRule="auto"/>
              <w:jc w:val="center"/>
              <w:rPr>
                <w:rFonts w:ascii="Times New Roman" w:hAnsi="Times New Roman"/>
                <w:sz w:val="28"/>
                <w:szCs w:val="28"/>
              </w:rPr>
            </w:pPr>
            <w:proofErr w:type="gramStart"/>
            <w:r w:rsidRPr="00B84ADE">
              <w:rPr>
                <w:rFonts w:ascii="Times New Roman" w:hAnsi="Times New Roman"/>
                <w:sz w:val="28"/>
                <w:szCs w:val="28"/>
              </w:rPr>
              <w:t xml:space="preserve">Сюжетно-ролевые  игры  «Улица»: </w:t>
            </w:r>
            <w:r w:rsidRPr="00B84ADE">
              <w:rPr>
                <w:rFonts w:ascii="Times New Roman" w:hAnsi="Times New Roman"/>
                <w:sz w:val="28"/>
                <w:szCs w:val="28"/>
              </w:rPr>
              <w:lastRenderedPageBreak/>
              <w:t>водители  едут  по улицам, обращая  внимание  на  дорожные  знаки «Дети», «Больница», «Пункт  питания»; объединить  с  играми  «Школа», «Библиотека»</w:t>
            </w:r>
            <w:proofErr w:type="gramEnd"/>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lastRenderedPageBreak/>
              <w:t>8.</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Беседа  «Примерный  пассажир», закрепить  правила  поведения  в  транспорте, умение  принимать  устойчивое  положение, держаться  правой  рукой  за  поручень, ноги  слегка  расставить, заранее готовиться  к  выходу, выходя  пропускать  пожилых  людей и т.д.</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Апрель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9.</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_Занятие по  конструированию «Улица», закрепление навыков  работы  с  бумагой, побуждение  к  созданию  коллективной  композиции, передающей  вид  близлежащей улицы</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3. Работа  с  родителями</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Родительские  собрания</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Правила и безопасность  дорожного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Безопасность  детей  на  дорогах.</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Февраль</w:t>
            </w:r>
          </w:p>
        </w:tc>
      </w:tr>
      <w:tr w:rsidR="004A4924" w:rsidRPr="00B84ADE" w:rsidTr="009F4AB1">
        <w:tc>
          <w:tcPr>
            <w:tcW w:w="9571" w:type="dxa"/>
            <w:gridSpan w:val="4"/>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Информация  для  родителей, работа  с  семьей</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1.</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Выставка  детских  рисунков  по правилам  дорожного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2.</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Спортивное  развлечение  «На  лесном  перекрестке» - туристический  поход  в  лес.</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Инструктор  по  физической культуре</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Сентябрь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3.</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Оформление  рекомендаций  в  родительских  уголках «Правила  поведения  в  транспорте»</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Октябрь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4.</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Анкетирование  родителей  в  ДОУ</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Старший  воспитатель</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Ноябрь</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b/>
                <w:sz w:val="28"/>
                <w:szCs w:val="28"/>
              </w:rPr>
            </w:pPr>
            <w:r w:rsidRPr="00B84ADE">
              <w:rPr>
                <w:rFonts w:ascii="Times New Roman" w:hAnsi="Times New Roman"/>
                <w:b/>
                <w:sz w:val="28"/>
                <w:szCs w:val="28"/>
              </w:rPr>
              <w:t>5.</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Оформление  рекомендаций  в  родительских  уголках «Обучение детей  правилам  дорожного  движения»</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Март</w:t>
            </w:r>
          </w:p>
        </w:tc>
      </w:tr>
      <w:tr w:rsidR="004A4924" w:rsidRPr="00B84ADE" w:rsidTr="009F4AB1">
        <w:tc>
          <w:tcPr>
            <w:tcW w:w="808"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6.</w:t>
            </w:r>
          </w:p>
        </w:tc>
        <w:tc>
          <w:tcPr>
            <w:tcW w:w="516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Конкурс «Зеленый  огонек»</w:t>
            </w:r>
          </w:p>
        </w:tc>
        <w:tc>
          <w:tcPr>
            <w:tcW w:w="2225"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Воспитатели, инструктор  по  физической  культуре, музыкальные  руководители</w:t>
            </w:r>
          </w:p>
        </w:tc>
        <w:tc>
          <w:tcPr>
            <w:tcW w:w="1374" w:type="dxa"/>
          </w:tcPr>
          <w:p w:rsidR="004A4924" w:rsidRPr="00B84ADE" w:rsidRDefault="004A4924" w:rsidP="009F4AB1">
            <w:pPr>
              <w:spacing w:after="0" w:line="240" w:lineRule="auto"/>
              <w:jc w:val="center"/>
              <w:rPr>
                <w:rFonts w:ascii="Times New Roman" w:hAnsi="Times New Roman"/>
                <w:sz w:val="28"/>
                <w:szCs w:val="28"/>
              </w:rPr>
            </w:pPr>
            <w:r w:rsidRPr="00B84ADE">
              <w:rPr>
                <w:rFonts w:ascii="Times New Roman" w:hAnsi="Times New Roman"/>
                <w:sz w:val="28"/>
                <w:szCs w:val="28"/>
              </w:rPr>
              <w:t>Май</w:t>
            </w:r>
          </w:p>
        </w:tc>
      </w:tr>
    </w:tbl>
    <w:p w:rsidR="004A4924" w:rsidRDefault="004A4924" w:rsidP="004A4924">
      <w:pPr>
        <w:spacing w:after="0"/>
        <w:jc w:val="center"/>
        <w:rPr>
          <w:rFonts w:ascii="Times New Roman" w:hAnsi="Times New Roman"/>
          <w:b/>
          <w:sz w:val="28"/>
          <w:szCs w:val="28"/>
        </w:rPr>
      </w:pPr>
      <w:r>
        <w:rPr>
          <w:rFonts w:ascii="Times New Roman" w:hAnsi="Times New Roman"/>
          <w:b/>
          <w:sz w:val="28"/>
          <w:szCs w:val="28"/>
        </w:rPr>
        <w:t>Составила</w:t>
      </w:r>
      <w:proofErr w:type="gramStart"/>
      <w:r>
        <w:rPr>
          <w:rFonts w:ascii="Times New Roman" w:hAnsi="Times New Roman"/>
          <w:b/>
          <w:sz w:val="28"/>
          <w:szCs w:val="28"/>
        </w:rPr>
        <w:t xml:space="preserve"> :</w:t>
      </w:r>
      <w:proofErr w:type="gramEnd"/>
      <w:r>
        <w:rPr>
          <w:rFonts w:ascii="Times New Roman" w:hAnsi="Times New Roman"/>
          <w:b/>
          <w:sz w:val="28"/>
          <w:szCs w:val="28"/>
        </w:rPr>
        <w:t xml:space="preserve"> старший  воспитатель:____________Н.Н.Шашина</w:t>
      </w:r>
    </w:p>
    <w:sectPr w:rsidR="004A4924" w:rsidSect="001D5C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AD5"/>
    <w:multiLevelType w:val="hybridMultilevel"/>
    <w:tmpl w:val="695C6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76648"/>
    <w:multiLevelType w:val="hybridMultilevel"/>
    <w:tmpl w:val="34089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0B7868"/>
    <w:multiLevelType w:val="hybridMultilevel"/>
    <w:tmpl w:val="F510F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24B52"/>
    <w:multiLevelType w:val="hybridMultilevel"/>
    <w:tmpl w:val="865C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953C85"/>
    <w:multiLevelType w:val="hybridMultilevel"/>
    <w:tmpl w:val="F66E6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6B7B32"/>
    <w:multiLevelType w:val="hybridMultilevel"/>
    <w:tmpl w:val="250ED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E8644F"/>
    <w:multiLevelType w:val="hybridMultilevel"/>
    <w:tmpl w:val="0FBAB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2C1059"/>
    <w:multiLevelType w:val="hybridMultilevel"/>
    <w:tmpl w:val="C9B80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F00E17"/>
    <w:multiLevelType w:val="hybridMultilevel"/>
    <w:tmpl w:val="56D82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4A4924"/>
    <w:rsid w:val="00073875"/>
    <w:rsid w:val="001D5CDE"/>
    <w:rsid w:val="004A4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924"/>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8225</Characters>
  <Application>Microsoft Office Word</Application>
  <DocSecurity>0</DocSecurity>
  <Lines>68</Lines>
  <Paragraphs>19</Paragraphs>
  <ScaleCrop>false</ScaleCrop>
  <Company>Управление образования</Company>
  <LinksUpToDate>false</LinksUpToDate>
  <CharactersWithSpaces>9648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Оксана</cp:lastModifiedBy>
  <cp:revision>4</cp:revision>
  <dcterms:created xsi:type="dcterms:W3CDTF">2015-01-29T16:25:00Z</dcterms:created>
  <dcterms:modified xsi:type="dcterms:W3CDTF">2015-10-15T03:09:00Z</dcterms:modified>
</cp:coreProperties>
</file>