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7E3" w:rsidRDefault="00217449">
      <w:pPr>
        <w:pStyle w:val="a3"/>
        <w:spacing w:before="64" w:line="322" w:lineRule="exact"/>
        <w:ind w:left="1150" w:right="1114"/>
        <w:jc w:val="center"/>
      </w:pPr>
      <w:r>
        <w:t>Муниципальное автономное дошкольное образовательное учреждение</w:t>
      </w:r>
    </w:p>
    <w:p w:rsidR="001507E3" w:rsidRDefault="00217449" w:rsidP="00217449">
      <w:pPr>
        <w:pStyle w:val="a3"/>
        <w:ind w:left="1142" w:right="1114"/>
        <w:jc w:val="center"/>
        <w:rPr>
          <w:sz w:val="30"/>
        </w:rPr>
      </w:pPr>
      <w:r>
        <w:t>«Детский сад комбинированного вида № 5 «Сказка»</w:t>
      </w:r>
    </w:p>
    <w:p w:rsidR="001507E3" w:rsidRDefault="001507E3">
      <w:pPr>
        <w:pStyle w:val="a3"/>
        <w:ind w:left="0"/>
        <w:jc w:val="left"/>
        <w:rPr>
          <w:sz w:val="30"/>
        </w:rPr>
      </w:pPr>
    </w:p>
    <w:p w:rsidR="001507E3" w:rsidRDefault="001507E3">
      <w:pPr>
        <w:pStyle w:val="a3"/>
        <w:ind w:left="0"/>
        <w:jc w:val="left"/>
        <w:rPr>
          <w:sz w:val="30"/>
        </w:rPr>
      </w:pPr>
    </w:p>
    <w:p w:rsidR="001507E3" w:rsidRDefault="001507E3">
      <w:pPr>
        <w:pStyle w:val="a3"/>
        <w:ind w:left="0"/>
        <w:jc w:val="left"/>
        <w:rPr>
          <w:sz w:val="30"/>
        </w:rPr>
      </w:pPr>
    </w:p>
    <w:p w:rsidR="001507E3" w:rsidRDefault="001507E3">
      <w:pPr>
        <w:pStyle w:val="a3"/>
        <w:ind w:left="0"/>
        <w:jc w:val="left"/>
        <w:rPr>
          <w:sz w:val="30"/>
        </w:rPr>
      </w:pPr>
    </w:p>
    <w:p w:rsidR="001507E3" w:rsidRDefault="001507E3">
      <w:pPr>
        <w:pStyle w:val="a3"/>
        <w:ind w:left="0"/>
        <w:jc w:val="left"/>
        <w:rPr>
          <w:sz w:val="30"/>
        </w:rPr>
      </w:pPr>
    </w:p>
    <w:p w:rsidR="001507E3" w:rsidRDefault="001507E3">
      <w:pPr>
        <w:pStyle w:val="a3"/>
        <w:ind w:left="0"/>
        <w:jc w:val="left"/>
        <w:rPr>
          <w:sz w:val="30"/>
        </w:rPr>
      </w:pPr>
    </w:p>
    <w:p w:rsidR="001507E3" w:rsidRDefault="001507E3">
      <w:pPr>
        <w:pStyle w:val="a3"/>
        <w:ind w:left="0"/>
        <w:jc w:val="left"/>
        <w:rPr>
          <w:sz w:val="30"/>
        </w:rPr>
      </w:pPr>
    </w:p>
    <w:p w:rsidR="001507E3" w:rsidRDefault="001507E3">
      <w:pPr>
        <w:pStyle w:val="a3"/>
        <w:ind w:left="0"/>
        <w:jc w:val="left"/>
        <w:rPr>
          <w:sz w:val="30"/>
        </w:rPr>
      </w:pPr>
    </w:p>
    <w:p w:rsidR="001507E3" w:rsidRDefault="001507E3">
      <w:pPr>
        <w:pStyle w:val="a3"/>
        <w:ind w:left="0"/>
        <w:jc w:val="left"/>
        <w:rPr>
          <w:sz w:val="30"/>
        </w:rPr>
      </w:pPr>
    </w:p>
    <w:p w:rsidR="001507E3" w:rsidRDefault="001507E3">
      <w:pPr>
        <w:pStyle w:val="a3"/>
        <w:ind w:left="0"/>
        <w:jc w:val="left"/>
        <w:rPr>
          <w:sz w:val="30"/>
        </w:rPr>
      </w:pPr>
    </w:p>
    <w:p w:rsidR="001507E3" w:rsidRDefault="001507E3">
      <w:pPr>
        <w:pStyle w:val="a3"/>
        <w:ind w:left="0"/>
        <w:jc w:val="left"/>
        <w:rPr>
          <w:sz w:val="30"/>
        </w:rPr>
      </w:pPr>
    </w:p>
    <w:p w:rsidR="001507E3" w:rsidRDefault="001507E3">
      <w:pPr>
        <w:pStyle w:val="a3"/>
        <w:ind w:left="0"/>
        <w:jc w:val="left"/>
        <w:rPr>
          <w:sz w:val="30"/>
        </w:rPr>
      </w:pPr>
    </w:p>
    <w:p w:rsidR="001507E3" w:rsidRDefault="001507E3">
      <w:pPr>
        <w:pStyle w:val="a3"/>
        <w:spacing w:before="11"/>
        <w:ind w:left="0"/>
        <w:jc w:val="left"/>
        <w:rPr>
          <w:sz w:val="44"/>
        </w:rPr>
      </w:pPr>
    </w:p>
    <w:p w:rsidR="001507E3" w:rsidRDefault="00217449">
      <w:pPr>
        <w:spacing w:line="360" w:lineRule="auto"/>
        <w:ind w:left="3813" w:right="1094" w:hanging="2906"/>
        <w:rPr>
          <w:b/>
          <w:sz w:val="40"/>
        </w:rPr>
      </w:pPr>
      <w:r>
        <w:rPr>
          <w:b/>
          <w:sz w:val="40"/>
        </w:rPr>
        <w:t>«Основные принципы дошкольного образования и их реализация»</w:t>
      </w:r>
    </w:p>
    <w:p w:rsidR="001507E3" w:rsidRDefault="001507E3">
      <w:pPr>
        <w:spacing w:line="360" w:lineRule="auto"/>
        <w:rPr>
          <w:sz w:val="40"/>
        </w:rPr>
        <w:sectPr w:rsidR="001507E3">
          <w:type w:val="continuous"/>
          <w:pgSz w:w="11910" w:h="16840"/>
          <w:pgMar w:top="880" w:right="320" w:bottom="280" w:left="600" w:header="720" w:footer="720" w:gutter="0"/>
          <w:cols w:space="720"/>
        </w:sectPr>
      </w:pPr>
    </w:p>
    <w:p w:rsidR="001507E3" w:rsidRDefault="00217449">
      <w:pPr>
        <w:pStyle w:val="Heading1"/>
        <w:spacing w:before="59"/>
        <w:ind w:left="1247" w:right="872"/>
        <w:jc w:val="center"/>
      </w:pPr>
      <w:r>
        <w:lastRenderedPageBreak/>
        <w:t>Основные принципы дошкольного образования и их реализация.</w:t>
      </w:r>
    </w:p>
    <w:p w:rsidR="001507E3" w:rsidRDefault="001507E3">
      <w:pPr>
        <w:pStyle w:val="a3"/>
        <w:ind w:left="0"/>
        <w:jc w:val="left"/>
        <w:rPr>
          <w:b/>
        </w:rPr>
      </w:pPr>
    </w:p>
    <w:p w:rsidR="001507E3" w:rsidRDefault="00217449">
      <w:pPr>
        <w:pStyle w:val="a4"/>
        <w:numPr>
          <w:ilvl w:val="0"/>
          <w:numId w:val="4"/>
        </w:numPr>
        <w:tabs>
          <w:tab w:val="left" w:pos="668"/>
        </w:tabs>
        <w:spacing w:line="360" w:lineRule="auto"/>
        <w:ind w:right="241" w:firstLine="0"/>
        <w:jc w:val="both"/>
        <w:rPr>
          <w:b/>
          <w:sz w:val="28"/>
        </w:rPr>
      </w:pPr>
      <w:r>
        <w:rPr>
          <w:b/>
          <w:sz w:val="28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развития.</w:t>
      </w:r>
    </w:p>
    <w:p w:rsidR="001507E3" w:rsidRDefault="00217449">
      <w:pPr>
        <w:pStyle w:val="a3"/>
        <w:ind w:right="230" w:firstLine="720"/>
      </w:pPr>
      <w:r>
        <w:t xml:space="preserve">Происходит    личностное  развитие    детей  посредством     разнообразных видов  деятельности,   а   также   </w:t>
      </w:r>
      <w:r>
        <w:t xml:space="preserve">общения   детей   со   сверстниками   и  взрослыми.  </w:t>
      </w:r>
      <w:r>
        <w:rPr>
          <w:spacing w:val="-3"/>
        </w:rPr>
        <w:t xml:space="preserve">Но  </w:t>
      </w:r>
      <w:r>
        <w:t>при  этом  следует  помнить,  что  каждому   возрасту   соответствует определѐнный вид ведущей</w:t>
      </w:r>
      <w:r>
        <w:rPr>
          <w:spacing w:val="7"/>
        </w:rPr>
        <w:t xml:space="preserve"> </w:t>
      </w:r>
      <w:r>
        <w:t>деятельности.</w:t>
      </w:r>
    </w:p>
    <w:p w:rsidR="001507E3" w:rsidRDefault="00217449">
      <w:pPr>
        <w:pStyle w:val="a3"/>
        <w:ind w:right="214" w:firstLine="720"/>
      </w:pPr>
      <w:r>
        <w:t>В раннем возрасте ведущим видом деятельности является предметная деятельность,  т.е.  пере</w:t>
      </w:r>
      <w:r>
        <w:t>дача  взрослым  и  освоение   ребѐнком   способов употребления предметов, овладение ребѐнком орудийными действиями на основе действий взрослого, взятого за образец. Освоение ребѐнком предметной деятельности происходит во взаимодействии</w:t>
      </w:r>
      <w:r>
        <w:rPr>
          <w:spacing w:val="-22"/>
        </w:rPr>
        <w:t xml:space="preserve"> </w:t>
      </w:r>
      <w:proofErr w:type="gramStart"/>
      <w:r>
        <w:t>со</w:t>
      </w:r>
      <w:proofErr w:type="gramEnd"/>
      <w:r>
        <w:t xml:space="preserve"> взрослыми.</w:t>
      </w:r>
    </w:p>
    <w:p w:rsidR="001507E3" w:rsidRDefault="00217449">
      <w:pPr>
        <w:pStyle w:val="a3"/>
        <w:ind w:right="173" w:firstLine="720"/>
      </w:pPr>
      <w:r>
        <w:t xml:space="preserve">И уже </w:t>
      </w:r>
      <w:r>
        <w:t>в дошкольном возрасте ведущей деятельностью является игра. Амплификация детского развития основывается на применении игр с ребенком соответствующих его возрасту. Именно в игре у ребѐнка будут развиваться такие личностные качества как индивидуальность, увер</w:t>
      </w:r>
      <w:r>
        <w:t>енность в себе, умственные способности.</w:t>
      </w:r>
    </w:p>
    <w:p w:rsidR="001507E3" w:rsidRDefault="001507E3">
      <w:pPr>
        <w:pStyle w:val="a3"/>
        <w:spacing w:before="8"/>
        <w:ind w:left="0"/>
        <w:jc w:val="left"/>
        <w:rPr>
          <w:sz w:val="27"/>
        </w:rPr>
      </w:pPr>
    </w:p>
    <w:p w:rsidR="001507E3" w:rsidRDefault="00217449">
      <w:pPr>
        <w:pStyle w:val="Heading1"/>
        <w:numPr>
          <w:ilvl w:val="0"/>
          <w:numId w:val="4"/>
        </w:numPr>
        <w:tabs>
          <w:tab w:val="left" w:pos="730"/>
        </w:tabs>
        <w:spacing w:line="360" w:lineRule="auto"/>
        <w:ind w:right="243" w:firstLine="0"/>
        <w:jc w:val="both"/>
      </w:pPr>
      <w: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дошкольного обр</w:t>
      </w:r>
      <w:r>
        <w:t>азования.</w:t>
      </w:r>
    </w:p>
    <w:p w:rsidR="001507E3" w:rsidRDefault="00217449">
      <w:pPr>
        <w:pStyle w:val="a3"/>
        <w:spacing w:before="3"/>
        <w:ind w:right="213" w:firstLine="720"/>
        <w:rPr>
          <w:i/>
        </w:rPr>
      </w:pPr>
      <w:r>
        <w:t xml:space="preserve">Однако, в существующих условиях (большое число детей в группах) реализация индивидуального подхода сильно затруднена. Осуществлять педагогический процесс с учетом индивидуальных особенностей детей возможно, только группируя детей </w:t>
      </w:r>
      <w:proofErr w:type="gramStart"/>
      <w:r>
        <w:t>по</w:t>
      </w:r>
      <w:proofErr w:type="gramEnd"/>
      <w:r>
        <w:t xml:space="preserve"> каким-либо из</w:t>
      </w:r>
      <w:r>
        <w:t xml:space="preserve"> этих особенностей. Индивидуальный подход занимает промежуточное положение </w:t>
      </w:r>
      <w:r>
        <w:rPr>
          <w:spacing w:val="2"/>
        </w:rPr>
        <w:t xml:space="preserve">между </w:t>
      </w:r>
      <w:r>
        <w:t>фронтальной воспитательной работой со всем коллективом и индивидуальной работой с каждым ребенком. Необходимое условие такого подхода - изучение межличностных отношений. Индив</w:t>
      </w:r>
      <w:r>
        <w:t xml:space="preserve">идуальный подход </w:t>
      </w:r>
      <w:r>
        <w:rPr>
          <w:spacing w:val="2"/>
        </w:rPr>
        <w:t xml:space="preserve">даѐт </w:t>
      </w:r>
      <w:r>
        <w:t xml:space="preserve">возможность воздействовать на отношения между личностью и группой, группой и коллективом, детьми и взрослыми. Другими словами: </w:t>
      </w:r>
      <w:r>
        <w:rPr>
          <w:i/>
        </w:rPr>
        <w:t>«Я» возможно только потому, что</w:t>
      </w:r>
      <w:r>
        <w:rPr>
          <w:i/>
          <w:spacing w:val="64"/>
        </w:rPr>
        <w:t xml:space="preserve"> </w:t>
      </w:r>
      <w:r>
        <w:rPr>
          <w:i/>
        </w:rPr>
        <w:t>есть</w:t>
      </w:r>
    </w:p>
    <w:p w:rsidR="001507E3" w:rsidRDefault="00217449">
      <w:pPr>
        <w:spacing w:before="3"/>
        <w:ind w:left="250"/>
        <w:rPr>
          <w:i/>
          <w:sz w:val="28"/>
        </w:rPr>
      </w:pPr>
      <w:r>
        <w:rPr>
          <w:i/>
          <w:sz w:val="28"/>
        </w:rPr>
        <w:t>«мы».</w:t>
      </w:r>
    </w:p>
    <w:p w:rsidR="001507E3" w:rsidRDefault="00217449">
      <w:pPr>
        <w:pStyle w:val="a3"/>
        <w:ind w:right="167" w:firstLine="720"/>
      </w:pPr>
      <w:r>
        <w:t>При реализации этого принципа педагог не занимается формирование</w:t>
      </w:r>
      <w:r>
        <w:t xml:space="preserve">м личности с заранее заданными свойствами, а создает условия для полноценного проявления и соответственно развития </w:t>
      </w:r>
      <w:proofErr w:type="gramStart"/>
      <w:r>
        <w:t>личностных</w:t>
      </w:r>
      <w:proofErr w:type="gramEnd"/>
      <w:r>
        <w:t xml:space="preserve"> воспитательного процесса.</w:t>
      </w:r>
    </w:p>
    <w:p w:rsidR="001507E3" w:rsidRDefault="00217449">
      <w:pPr>
        <w:pStyle w:val="a3"/>
        <w:ind w:right="215" w:firstLine="720"/>
      </w:pPr>
      <w:r>
        <w:t xml:space="preserve">Обучение в количестве основано на том, что воспитатель  ставит  общие  </w:t>
      </w:r>
      <w:r>
        <w:rPr>
          <w:spacing w:val="2"/>
        </w:rPr>
        <w:t xml:space="preserve">для </w:t>
      </w:r>
      <w:r>
        <w:t>всех задачи, заинтересовывает</w:t>
      </w:r>
      <w:r>
        <w:t xml:space="preserve"> детей  работой  друг  друга  (работа сильного  ребенка со </w:t>
      </w:r>
      <w:proofErr w:type="gramStart"/>
      <w:r>
        <w:t>слабым</w:t>
      </w:r>
      <w:proofErr w:type="gramEnd"/>
      <w:r>
        <w:t>), направляет их общую работу, использует замечания, предложения отдельных детей для достижения успехов всех. Индивидуальный подход используется в</w:t>
      </w:r>
      <w:r>
        <w:rPr>
          <w:spacing w:val="16"/>
        </w:rPr>
        <w:t xml:space="preserve"> </w:t>
      </w:r>
      <w:r>
        <w:t>целях</w:t>
      </w:r>
      <w:r>
        <w:rPr>
          <w:spacing w:val="13"/>
        </w:rPr>
        <w:t xml:space="preserve"> </w:t>
      </w:r>
      <w:r>
        <w:t>создания</w:t>
      </w:r>
      <w:r>
        <w:rPr>
          <w:spacing w:val="24"/>
        </w:rPr>
        <w:t xml:space="preserve"> </w:t>
      </w:r>
      <w:r>
        <w:t>условий</w:t>
      </w:r>
      <w:r>
        <w:rPr>
          <w:spacing w:val="18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максимального</w:t>
      </w:r>
      <w:r>
        <w:rPr>
          <w:spacing w:val="18"/>
        </w:rPr>
        <w:t xml:space="preserve"> </w:t>
      </w:r>
      <w:r>
        <w:t>раз</w:t>
      </w:r>
      <w:r>
        <w:t>вития</w:t>
      </w:r>
      <w:r>
        <w:rPr>
          <w:spacing w:val="15"/>
        </w:rPr>
        <w:t xml:space="preserve"> </w:t>
      </w:r>
      <w:r>
        <w:t>каждого</w:t>
      </w:r>
      <w:r>
        <w:rPr>
          <w:spacing w:val="19"/>
        </w:rPr>
        <w:t xml:space="preserve"> </w:t>
      </w:r>
      <w:r>
        <w:t>из</w:t>
      </w:r>
      <w:r>
        <w:rPr>
          <w:spacing w:val="19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и</w:t>
      </w:r>
    </w:p>
    <w:p w:rsidR="001507E3" w:rsidRDefault="001507E3">
      <w:pPr>
        <w:sectPr w:rsidR="001507E3">
          <w:pgSz w:w="11910" w:h="16840"/>
          <w:pgMar w:top="880" w:right="320" w:bottom="280" w:left="600" w:header="720" w:footer="720" w:gutter="0"/>
          <w:cols w:space="720"/>
        </w:sectPr>
      </w:pPr>
    </w:p>
    <w:p w:rsidR="001507E3" w:rsidRDefault="00217449">
      <w:pPr>
        <w:pStyle w:val="a3"/>
        <w:spacing w:before="64"/>
        <w:jc w:val="left"/>
      </w:pPr>
      <w:r>
        <w:lastRenderedPageBreak/>
        <w:t>предупреждения влияния неблагоприятных обстоятельств.</w:t>
      </w:r>
    </w:p>
    <w:p w:rsidR="001507E3" w:rsidRDefault="001507E3">
      <w:pPr>
        <w:pStyle w:val="a3"/>
        <w:spacing w:before="11"/>
        <w:ind w:left="0"/>
        <w:jc w:val="left"/>
        <w:rPr>
          <w:sz w:val="27"/>
        </w:rPr>
      </w:pPr>
    </w:p>
    <w:p w:rsidR="001507E3" w:rsidRDefault="00217449">
      <w:pPr>
        <w:pStyle w:val="Heading1"/>
        <w:numPr>
          <w:ilvl w:val="0"/>
          <w:numId w:val="4"/>
        </w:numPr>
        <w:tabs>
          <w:tab w:val="left" w:pos="730"/>
        </w:tabs>
        <w:spacing w:line="357" w:lineRule="auto"/>
        <w:ind w:right="248" w:firstLine="0"/>
        <w:jc w:val="both"/>
      </w:pPr>
      <w:r>
        <w:t>Содействие и сотрудничество детей и взрослых, признания ребенка полноценным участником (субъектом) образовательных</w:t>
      </w:r>
      <w:r>
        <w:rPr>
          <w:spacing w:val="3"/>
        </w:rPr>
        <w:t xml:space="preserve"> </w:t>
      </w:r>
      <w:r>
        <w:t>отношений.</w:t>
      </w:r>
    </w:p>
    <w:p w:rsidR="001507E3" w:rsidRDefault="00217449">
      <w:pPr>
        <w:pStyle w:val="a3"/>
        <w:spacing w:before="1"/>
        <w:ind w:right="218" w:firstLine="566"/>
      </w:pPr>
      <w:r>
        <w:t>Формы совместной деятельности педагога и ребѐнка по освоению образовательной</w:t>
      </w:r>
      <w:r>
        <w:rPr>
          <w:spacing w:val="1"/>
        </w:rPr>
        <w:t xml:space="preserve"> </w:t>
      </w:r>
      <w:r>
        <w:t>программы.</w:t>
      </w:r>
    </w:p>
    <w:p w:rsidR="001507E3" w:rsidRDefault="00217449">
      <w:pPr>
        <w:pStyle w:val="a3"/>
        <w:spacing w:before="4" w:line="319" w:lineRule="exact"/>
        <w:ind w:left="816"/>
      </w:pPr>
      <w:r>
        <w:t>Главным из этих форм и ведущей деятельностью остаѐтся игра.</w:t>
      </w:r>
    </w:p>
    <w:p w:rsidR="001507E3" w:rsidRDefault="00217449">
      <w:pPr>
        <w:pStyle w:val="a3"/>
        <w:spacing w:line="237" w:lineRule="auto"/>
        <w:ind w:right="220" w:firstLine="566"/>
      </w:pPr>
      <w:r>
        <w:t>Но помимо игры существует немало форм совместной деятельности, которые и позволяют сделать жизнь ребѐнка нас</w:t>
      </w:r>
      <w:r>
        <w:t>ыщенной и интересной в течение пребывания ребѐнка в детском саду:</w:t>
      </w:r>
    </w:p>
    <w:p w:rsidR="001507E3" w:rsidRDefault="00217449">
      <w:pPr>
        <w:pStyle w:val="a4"/>
        <w:numPr>
          <w:ilvl w:val="0"/>
          <w:numId w:val="3"/>
        </w:numPr>
        <w:tabs>
          <w:tab w:val="left" w:pos="414"/>
        </w:tabs>
        <w:spacing w:before="7" w:line="322" w:lineRule="exact"/>
        <w:jc w:val="left"/>
        <w:rPr>
          <w:sz w:val="28"/>
        </w:rPr>
      </w:pPr>
      <w:r>
        <w:rPr>
          <w:sz w:val="28"/>
        </w:rPr>
        <w:t>проектная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деятельность</w:t>
      </w:r>
    </w:p>
    <w:p w:rsidR="001507E3" w:rsidRDefault="00217449">
      <w:pPr>
        <w:pStyle w:val="a4"/>
        <w:numPr>
          <w:ilvl w:val="0"/>
          <w:numId w:val="3"/>
        </w:numPr>
        <w:tabs>
          <w:tab w:val="left" w:pos="414"/>
        </w:tabs>
        <w:spacing w:line="322" w:lineRule="exact"/>
        <w:jc w:val="left"/>
        <w:rPr>
          <w:sz w:val="28"/>
        </w:rPr>
      </w:pPr>
      <w:r>
        <w:rPr>
          <w:sz w:val="28"/>
        </w:rPr>
        <w:t>экскурсии</w:t>
      </w:r>
    </w:p>
    <w:p w:rsidR="001507E3" w:rsidRDefault="00217449">
      <w:pPr>
        <w:pStyle w:val="a4"/>
        <w:numPr>
          <w:ilvl w:val="0"/>
          <w:numId w:val="3"/>
        </w:numPr>
        <w:tabs>
          <w:tab w:val="left" w:pos="414"/>
        </w:tabs>
        <w:spacing w:line="320" w:lineRule="exact"/>
        <w:jc w:val="left"/>
        <w:rPr>
          <w:sz w:val="28"/>
        </w:rPr>
      </w:pPr>
      <w:r>
        <w:rPr>
          <w:sz w:val="28"/>
        </w:rPr>
        <w:t>коллекционирование, экспериментирование и</w:t>
      </w:r>
      <w:r>
        <w:rPr>
          <w:spacing w:val="5"/>
          <w:sz w:val="28"/>
        </w:rPr>
        <w:t xml:space="preserve"> </w:t>
      </w:r>
      <w:r>
        <w:rPr>
          <w:sz w:val="28"/>
        </w:rPr>
        <w:t>исследования;</w:t>
      </w:r>
    </w:p>
    <w:p w:rsidR="001507E3" w:rsidRDefault="00217449">
      <w:pPr>
        <w:pStyle w:val="a4"/>
        <w:numPr>
          <w:ilvl w:val="0"/>
          <w:numId w:val="3"/>
        </w:numPr>
        <w:tabs>
          <w:tab w:val="left" w:pos="414"/>
        </w:tabs>
        <w:spacing w:line="319" w:lineRule="exact"/>
        <w:jc w:val="left"/>
        <w:rPr>
          <w:sz w:val="28"/>
        </w:rPr>
      </w:pPr>
      <w:r>
        <w:rPr>
          <w:sz w:val="28"/>
        </w:rPr>
        <w:t>мастерская;</w:t>
      </w:r>
    </w:p>
    <w:p w:rsidR="001507E3" w:rsidRDefault="00217449">
      <w:pPr>
        <w:pStyle w:val="a4"/>
        <w:numPr>
          <w:ilvl w:val="0"/>
          <w:numId w:val="3"/>
        </w:numPr>
        <w:tabs>
          <w:tab w:val="left" w:pos="414"/>
        </w:tabs>
        <w:jc w:val="left"/>
        <w:rPr>
          <w:sz w:val="28"/>
        </w:rPr>
      </w:pPr>
      <w:r>
        <w:rPr>
          <w:sz w:val="28"/>
        </w:rPr>
        <w:t>различные формы музыкальной, художественной</w:t>
      </w:r>
      <w:r>
        <w:rPr>
          <w:spacing w:val="5"/>
          <w:sz w:val="28"/>
        </w:rPr>
        <w:t xml:space="preserve"> </w:t>
      </w:r>
      <w:r>
        <w:rPr>
          <w:sz w:val="28"/>
        </w:rPr>
        <w:t>деятельности.</w:t>
      </w:r>
    </w:p>
    <w:p w:rsidR="001507E3" w:rsidRDefault="001507E3">
      <w:pPr>
        <w:pStyle w:val="a3"/>
        <w:spacing w:before="3"/>
        <w:ind w:left="0"/>
        <w:jc w:val="left"/>
      </w:pPr>
    </w:p>
    <w:p w:rsidR="001507E3" w:rsidRDefault="00217449">
      <w:pPr>
        <w:pStyle w:val="Heading1"/>
        <w:numPr>
          <w:ilvl w:val="0"/>
          <w:numId w:val="4"/>
        </w:numPr>
        <w:tabs>
          <w:tab w:val="left" w:pos="533"/>
        </w:tabs>
        <w:ind w:left="532" w:hanging="283"/>
        <w:jc w:val="both"/>
      </w:pPr>
      <w:r>
        <w:t>Поддержка инициативы детей в различных видах</w:t>
      </w:r>
      <w:r>
        <w:rPr>
          <w:spacing w:val="-5"/>
        </w:rPr>
        <w:t xml:space="preserve"> </w:t>
      </w:r>
      <w:r>
        <w:t>деятельности.</w:t>
      </w:r>
    </w:p>
    <w:p w:rsidR="001507E3" w:rsidRDefault="00217449">
      <w:pPr>
        <w:spacing w:before="158"/>
        <w:ind w:left="960"/>
        <w:jc w:val="both"/>
        <w:rPr>
          <w:i/>
          <w:sz w:val="28"/>
        </w:rPr>
      </w:pPr>
      <w:r>
        <w:rPr>
          <w:sz w:val="28"/>
        </w:rPr>
        <w:t>Детская инициатива проявляется</w:t>
      </w:r>
      <w:r>
        <w:rPr>
          <w:sz w:val="28"/>
          <w:u w:val="single"/>
        </w:rPr>
        <w:t xml:space="preserve"> </w:t>
      </w:r>
      <w:r>
        <w:rPr>
          <w:i/>
          <w:sz w:val="28"/>
          <w:u w:val="single"/>
        </w:rPr>
        <w:t>в свободной самостоятельной деятельности</w:t>
      </w:r>
    </w:p>
    <w:p w:rsidR="001507E3" w:rsidRDefault="00217449">
      <w:pPr>
        <w:pStyle w:val="a3"/>
        <w:spacing w:before="1"/>
        <w:ind w:right="244"/>
      </w:pPr>
      <w:r>
        <w:rPr>
          <w:spacing w:val="-70"/>
          <w:w w:val="99"/>
          <w:u w:val="single"/>
        </w:rPr>
        <w:t xml:space="preserve"> </w:t>
      </w:r>
      <w:r>
        <w:rPr>
          <w:i/>
          <w:u w:val="single"/>
        </w:rPr>
        <w:t>детей по выбору и интересам</w:t>
      </w:r>
      <w:r>
        <w:t>. Возможность играть, рисовать, конструировать, сочинять и пр. в соответствии с собственными инте</w:t>
      </w:r>
      <w:r>
        <w:t>ресами является важнейшим источником эмоционального благополучия ребенка в детском саду. Самостоятельная деятельность детей протекает преимущественно в утренний отрезок времени и во второй половине дня.</w:t>
      </w:r>
    </w:p>
    <w:p w:rsidR="001507E3" w:rsidRDefault="00217449">
      <w:pPr>
        <w:pStyle w:val="a3"/>
        <w:spacing w:before="3" w:line="322" w:lineRule="exact"/>
        <w:ind w:left="960"/>
      </w:pPr>
      <w:r>
        <w:t>Все виды деятельности ребенка в детском саду осуществ</w:t>
      </w:r>
      <w:r>
        <w:t>ляются в форме</w:t>
      </w:r>
    </w:p>
    <w:p w:rsidR="001507E3" w:rsidRDefault="00217449">
      <w:pPr>
        <w:spacing w:line="322" w:lineRule="exact"/>
        <w:ind w:left="250"/>
        <w:rPr>
          <w:sz w:val="28"/>
        </w:rPr>
      </w:pPr>
      <w:r>
        <w:rPr>
          <w:spacing w:val="-70"/>
          <w:w w:val="99"/>
          <w:sz w:val="28"/>
          <w:u w:val="single"/>
        </w:rPr>
        <w:t xml:space="preserve"> </w:t>
      </w:r>
      <w:r>
        <w:rPr>
          <w:i/>
          <w:sz w:val="28"/>
          <w:u w:val="single"/>
        </w:rPr>
        <w:t>самостоятельной инициативной деятельности</w:t>
      </w:r>
      <w:r>
        <w:rPr>
          <w:sz w:val="28"/>
        </w:rPr>
        <w:t>:</w:t>
      </w:r>
    </w:p>
    <w:p w:rsidR="001507E3" w:rsidRDefault="00217449">
      <w:pPr>
        <w:pStyle w:val="a4"/>
        <w:numPr>
          <w:ilvl w:val="0"/>
          <w:numId w:val="2"/>
        </w:numPr>
        <w:tabs>
          <w:tab w:val="left" w:pos="1312"/>
        </w:tabs>
        <w:spacing w:line="322" w:lineRule="exact"/>
        <w:ind w:left="1311" w:hanging="352"/>
        <w:jc w:val="left"/>
        <w:rPr>
          <w:sz w:val="28"/>
        </w:rPr>
      </w:pPr>
      <w:r>
        <w:rPr>
          <w:sz w:val="28"/>
        </w:rPr>
        <w:t>самостоятельные сюжетно-ролевые, режиссерские и театрализованные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игры;</w:t>
      </w:r>
    </w:p>
    <w:p w:rsidR="001507E3" w:rsidRDefault="00217449">
      <w:pPr>
        <w:pStyle w:val="a4"/>
        <w:numPr>
          <w:ilvl w:val="0"/>
          <w:numId w:val="2"/>
        </w:numPr>
        <w:tabs>
          <w:tab w:val="left" w:pos="1312"/>
        </w:tabs>
        <w:spacing w:line="322" w:lineRule="exact"/>
        <w:ind w:left="1311" w:hanging="352"/>
        <w:jc w:val="left"/>
        <w:rPr>
          <w:sz w:val="28"/>
        </w:rPr>
      </w:pPr>
      <w:r>
        <w:rPr>
          <w:sz w:val="28"/>
        </w:rPr>
        <w:t>развивающие и логические</w:t>
      </w:r>
      <w:r>
        <w:rPr>
          <w:spacing w:val="3"/>
          <w:sz w:val="28"/>
        </w:rPr>
        <w:t xml:space="preserve"> </w:t>
      </w:r>
      <w:r>
        <w:rPr>
          <w:sz w:val="28"/>
        </w:rPr>
        <w:t>игры;</w:t>
      </w:r>
    </w:p>
    <w:p w:rsidR="001507E3" w:rsidRDefault="00217449">
      <w:pPr>
        <w:pStyle w:val="a4"/>
        <w:numPr>
          <w:ilvl w:val="0"/>
          <w:numId w:val="2"/>
        </w:numPr>
        <w:tabs>
          <w:tab w:val="left" w:pos="1312"/>
        </w:tabs>
        <w:ind w:left="1311" w:hanging="352"/>
        <w:jc w:val="left"/>
        <w:rPr>
          <w:sz w:val="28"/>
        </w:rPr>
      </w:pPr>
      <w:r>
        <w:rPr>
          <w:sz w:val="28"/>
        </w:rPr>
        <w:t>музыкальные игры и</w:t>
      </w:r>
      <w:r>
        <w:rPr>
          <w:spacing w:val="2"/>
          <w:sz w:val="28"/>
        </w:rPr>
        <w:t xml:space="preserve"> </w:t>
      </w:r>
      <w:r>
        <w:rPr>
          <w:sz w:val="28"/>
        </w:rPr>
        <w:t>импровизации;</w:t>
      </w:r>
    </w:p>
    <w:p w:rsidR="001507E3" w:rsidRDefault="00217449">
      <w:pPr>
        <w:pStyle w:val="a4"/>
        <w:numPr>
          <w:ilvl w:val="0"/>
          <w:numId w:val="2"/>
        </w:numPr>
        <w:tabs>
          <w:tab w:val="left" w:pos="1312"/>
        </w:tabs>
        <w:spacing w:line="322" w:lineRule="exact"/>
        <w:ind w:left="1311" w:hanging="352"/>
        <w:jc w:val="left"/>
        <w:rPr>
          <w:sz w:val="28"/>
        </w:rPr>
      </w:pPr>
      <w:r>
        <w:rPr>
          <w:sz w:val="28"/>
        </w:rPr>
        <w:t>речевые игры, игры с буквами, звуками и</w:t>
      </w:r>
      <w:r>
        <w:rPr>
          <w:spacing w:val="9"/>
          <w:sz w:val="28"/>
        </w:rPr>
        <w:t xml:space="preserve"> </w:t>
      </w:r>
      <w:r>
        <w:rPr>
          <w:sz w:val="28"/>
        </w:rPr>
        <w:t>слогами;</w:t>
      </w:r>
    </w:p>
    <w:p w:rsidR="001507E3" w:rsidRDefault="00217449">
      <w:pPr>
        <w:pStyle w:val="a4"/>
        <w:numPr>
          <w:ilvl w:val="0"/>
          <w:numId w:val="2"/>
        </w:numPr>
        <w:tabs>
          <w:tab w:val="left" w:pos="1312"/>
        </w:tabs>
        <w:spacing w:line="322" w:lineRule="exact"/>
        <w:ind w:left="1311" w:hanging="352"/>
        <w:jc w:val="left"/>
        <w:rPr>
          <w:sz w:val="28"/>
        </w:rPr>
      </w:pPr>
      <w:r>
        <w:rPr>
          <w:sz w:val="28"/>
        </w:rPr>
        <w:t>самостоятельная деятельность в книжном</w:t>
      </w:r>
      <w:r>
        <w:rPr>
          <w:spacing w:val="1"/>
          <w:sz w:val="28"/>
        </w:rPr>
        <w:t xml:space="preserve"> </w:t>
      </w:r>
      <w:r>
        <w:rPr>
          <w:sz w:val="28"/>
        </w:rPr>
        <w:t>уголке;</w:t>
      </w:r>
    </w:p>
    <w:p w:rsidR="001507E3" w:rsidRDefault="00217449">
      <w:pPr>
        <w:pStyle w:val="a4"/>
        <w:numPr>
          <w:ilvl w:val="0"/>
          <w:numId w:val="2"/>
        </w:numPr>
        <w:tabs>
          <w:tab w:val="left" w:pos="1345"/>
        </w:tabs>
        <w:ind w:right="240" w:firstLine="710"/>
        <w:jc w:val="left"/>
        <w:rPr>
          <w:sz w:val="28"/>
        </w:rPr>
      </w:pPr>
      <w:r>
        <w:rPr>
          <w:sz w:val="28"/>
        </w:rPr>
        <w:t>самостоятельная изобразительная и конструктивная деятельность по выбору детей;</w:t>
      </w:r>
    </w:p>
    <w:p w:rsidR="001507E3" w:rsidRDefault="00217449">
      <w:pPr>
        <w:pStyle w:val="a4"/>
        <w:numPr>
          <w:ilvl w:val="0"/>
          <w:numId w:val="2"/>
        </w:numPr>
        <w:tabs>
          <w:tab w:val="left" w:pos="1312"/>
        </w:tabs>
        <w:spacing w:line="321" w:lineRule="exact"/>
        <w:ind w:left="1311" w:hanging="352"/>
        <w:jc w:val="left"/>
        <w:rPr>
          <w:sz w:val="28"/>
        </w:rPr>
      </w:pPr>
      <w:r>
        <w:rPr>
          <w:sz w:val="28"/>
        </w:rPr>
        <w:t>самостоятельные опыты и эксперименты и</w:t>
      </w:r>
      <w:r>
        <w:rPr>
          <w:spacing w:val="3"/>
          <w:sz w:val="28"/>
        </w:rPr>
        <w:t xml:space="preserve"> </w:t>
      </w:r>
      <w:r>
        <w:rPr>
          <w:sz w:val="28"/>
        </w:rPr>
        <w:t>др.</w:t>
      </w:r>
    </w:p>
    <w:p w:rsidR="001507E3" w:rsidRDefault="001507E3">
      <w:pPr>
        <w:pStyle w:val="a3"/>
        <w:spacing w:before="3"/>
        <w:ind w:left="0"/>
        <w:jc w:val="left"/>
        <w:rPr>
          <w:sz w:val="36"/>
        </w:rPr>
      </w:pPr>
    </w:p>
    <w:p w:rsidR="001507E3" w:rsidRDefault="00217449">
      <w:pPr>
        <w:pStyle w:val="Heading1"/>
        <w:numPr>
          <w:ilvl w:val="0"/>
          <w:numId w:val="4"/>
        </w:numPr>
        <w:tabs>
          <w:tab w:val="left" w:pos="533"/>
        </w:tabs>
        <w:ind w:left="532" w:hanging="283"/>
        <w:jc w:val="both"/>
      </w:pPr>
      <w:r>
        <w:t>Сотрудничество с</w:t>
      </w:r>
      <w:r>
        <w:rPr>
          <w:spacing w:val="-2"/>
        </w:rPr>
        <w:t xml:space="preserve"> </w:t>
      </w:r>
      <w:r>
        <w:t>семьей.</w:t>
      </w:r>
    </w:p>
    <w:p w:rsidR="001507E3" w:rsidRDefault="00217449">
      <w:pPr>
        <w:pStyle w:val="a3"/>
        <w:spacing w:before="158"/>
        <w:ind w:right="245" w:firstLine="825"/>
        <w:rPr>
          <w:b/>
        </w:rPr>
      </w:pPr>
      <w:r>
        <w:t xml:space="preserve">Организация взаимодействия с семьями воспитанников реализуется через решение следующих </w:t>
      </w:r>
      <w:r>
        <w:rPr>
          <w:b/>
        </w:rPr>
        <w:t>задач:</w:t>
      </w:r>
    </w:p>
    <w:p w:rsidR="001507E3" w:rsidRDefault="00217449">
      <w:pPr>
        <w:pStyle w:val="a4"/>
        <w:numPr>
          <w:ilvl w:val="1"/>
          <w:numId w:val="4"/>
        </w:numPr>
        <w:tabs>
          <w:tab w:val="left" w:pos="1691"/>
        </w:tabs>
        <w:spacing w:line="242" w:lineRule="auto"/>
        <w:ind w:right="248" w:firstLine="710"/>
        <w:jc w:val="both"/>
        <w:rPr>
          <w:sz w:val="28"/>
        </w:rPr>
      </w:pPr>
      <w:r>
        <w:rPr>
          <w:sz w:val="28"/>
        </w:rPr>
        <w:t xml:space="preserve">Включение родителей в целостный образовательный процесс на основе духовно-нравственных и </w:t>
      </w:r>
      <w:proofErr w:type="spellStart"/>
      <w:r>
        <w:rPr>
          <w:sz w:val="28"/>
        </w:rPr>
        <w:t>социокультурных</w:t>
      </w:r>
      <w:proofErr w:type="spellEnd"/>
      <w:r>
        <w:rPr>
          <w:sz w:val="28"/>
        </w:rPr>
        <w:t xml:space="preserve"> ценностей и принятых в обществе правил и норм поведения в</w:t>
      </w:r>
      <w:r>
        <w:rPr>
          <w:sz w:val="28"/>
        </w:rPr>
        <w:t xml:space="preserve"> интересах человека, семьи,</w:t>
      </w:r>
      <w:r>
        <w:rPr>
          <w:spacing w:val="3"/>
          <w:sz w:val="28"/>
        </w:rPr>
        <w:t xml:space="preserve"> </w:t>
      </w:r>
      <w:r>
        <w:rPr>
          <w:sz w:val="28"/>
        </w:rPr>
        <w:t>общества.</w:t>
      </w:r>
    </w:p>
    <w:p w:rsidR="001507E3" w:rsidRDefault="00217449">
      <w:pPr>
        <w:pStyle w:val="a4"/>
        <w:numPr>
          <w:ilvl w:val="1"/>
          <w:numId w:val="4"/>
        </w:numPr>
        <w:tabs>
          <w:tab w:val="left" w:pos="1691"/>
        </w:tabs>
        <w:ind w:right="237" w:firstLine="710"/>
        <w:jc w:val="both"/>
        <w:rPr>
          <w:sz w:val="28"/>
        </w:rPr>
      </w:pPr>
      <w:r>
        <w:rPr>
          <w:sz w:val="28"/>
        </w:rPr>
        <w:t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</w:t>
      </w:r>
      <w:r>
        <w:rPr>
          <w:spacing w:val="7"/>
          <w:sz w:val="28"/>
        </w:rPr>
        <w:t xml:space="preserve"> </w:t>
      </w:r>
      <w:r>
        <w:rPr>
          <w:sz w:val="28"/>
        </w:rPr>
        <w:t>детей.</w:t>
      </w:r>
    </w:p>
    <w:p w:rsidR="001507E3" w:rsidRDefault="001507E3">
      <w:pPr>
        <w:jc w:val="both"/>
        <w:rPr>
          <w:sz w:val="28"/>
        </w:rPr>
        <w:sectPr w:rsidR="001507E3">
          <w:pgSz w:w="11910" w:h="16840"/>
          <w:pgMar w:top="880" w:right="320" w:bottom="280" w:left="600" w:header="720" w:footer="720" w:gutter="0"/>
          <w:cols w:space="720"/>
        </w:sectPr>
      </w:pPr>
    </w:p>
    <w:p w:rsidR="001507E3" w:rsidRDefault="00217449">
      <w:pPr>
        <w:pStyle w:val="a4"/>
        <w:numPr>
          <w:ilvl w:val="1"/>
          <w:numId w:val="4"/>
        </w:numPr>
        <w:tabs>
          <w:tab w:val="left" w:pos="1691"/>
        </w:tabs>
        <w:spacing w:before="64"/>
        <w:ind w:right="232" w:firstLine="710"/>
        <w:jc w:val="both"/>
        <w:rPr>
          <w:sz w:val="28"/>
        </w:rPr>
      </w:pPr>
      <w:r>
        <w:rPr>
          <w:sz w:val="28"/>
        </w:rPr>
        <w:lastRenderedPageBreak/>
        <w:t xml:space="preserve">Создание условий </w:t>
      </w:r>
      <w:r>
        <w:rPr>
          <w:sz w:val="28"/>
        </w:rPr>
        <w:t>для совместного выбора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</w:t>
      </w:r>
      <w:r>
        <w:rPr>
          <w:spacing w:val="3"/>
          <w:sz w:val="28"/>
        </w:rPr>
        <w:t xml:space="preserve"> </w:t>
      </w:r>
      <w:r>
        <w:rPr>
          <w:sz w:val="28"/>
        </w:rPr>
        <w:t>коллектива.</w:t>
      </w:r>
    </w:p>
    <w:p w:rsidR="001507E3" w:rsidRDefault="00217449">
      <w:pPr>
        <w:pStyle w:val="a4"/>
        <w:numPr>
          <w:ilvl w:val="1"/>
          <w:numId w:val="4"/>
        </w:numPr>
        <w:tabs>
          <w:tab w:val="left" w:pos="1691"/>
        </w:tabs>
        <w:ind w:right="245" w:firstLine="710"/>
        <w:jc w:val="both"/>
        <w:rPr>
          <w:sz w:val="28"/>
        </w:rPr>
      </w:pPr>
      <w:r>
        <w:rPr>
          <w:sz w:val="28"/>
        </w:rPr>
        <w:t xml:space="preserve">Обеспечение поддержки родителей </w:t>
      </w:r>
      <w:r>
        <w:rPr>
          <w:sz w:val="28"/>
        </w:rPr>
        <w:t xml:space="preserve">(законных представителей) в воспитании детей, охране и укреплении их здоровья, вовлечение семей непосредственно в образовательную деятельность, в том числе посредством создания образовательных проектов совместно с семьей на основе выявления потребностей и </w:t>
      </w:r>
      <w:r>
        <w:rPr>
          <w:sz w:val="28"/>
        </w:rPr>
        <w:t>поддержки образовательных инициатив семьи.</w:t>
      </w:r>
    </w:p>
    <w:p w:rsidR="001507E3" w:rsidRDefault="00217449">
      <w:pPr>
        <w:pStyle w:val="a4"/>
        <w:numPr>
          <w:ilvl w:val="1"/>
          <w:numId w:val="4"/>
        </w:numPr>
        <w:tabs>
          <w:tab w:val="left" w:pos="1691"/>
        </w:tabs>
        <w:spacing w:before="3"/>
        <w:ind w:right="247" w:firstLine="710"/>
        <w:jc w:val="both"/>
        <w:rPr>
          <w:sz w:val="28"/>
        </w:rPr>
      </w:pPr>
      <w:r>
        <w:rPr>
          <w:sz w:val="28"/>
        </w:rPr>
        <w:t>Обеспечение возможности семье и всем заинтересованным лицам, вовлеченным в образовательную деятельность, а также широкой общественности получения информации об образовательной программе, обсуждения с родителями (законными представителями) детей вопросов, с</w:t>
      </w:r>
      <w:r>
        <w:rPr>
          <w:sz w:val="28"/>
        </w:rPr>
        <w:t>вязанных с реализацией образовательной программы.</w:t>
      </w:r>
    </w:p>
    <w:p w:rsidR="001507E3" w:rsidRDefault="00217449">
      <w:pPr>
        <w:pStyle w:val="Heading1"/>
        <w:spacing w:before="3" w:after="26"/>
        <w:ind w:left="960"/>
      </w:pPr>
      <w:r>
        <w:t>Модель взаимодействия с семьей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81"/>
        <w:gridCol w:w="3351"/>
        <w:gridCol w:w="5119"/>
      </w:tblGrid>
      <w:tr w:rsidR="001507E3">
        <w:trPr>
          <w:trHeight w:val="277"/>
        </w:trPr>
        <w:tc>
          <w:tcPr>
            <w:tcW w:w="2281" w:type="dxa"/>
          </w:tcPr>
          <w:p w:rsidR="001507E3" w:rsidRDefault="00217449">
            <w:pPr>
              <w:pStyle w:val="TableParagraph"/>
              <w:spacing w:line="258" w:lineRule="exact"/>
              <w:ind w:left="40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</w:tc>
        <w:tc>
          <w:tcPr>
            <w:tcW w:w="3351" w:type="dxa"/>
          </w:tcPr>
          <w:p w:rsidR="001507E3" w:rsidRDefault="00217449">
            <w:pPr>
              <w:pStyle w:val="TableParagraph"/>
              <w:spacing w:line="258" w:lineRule="exact"/>
              <w:ind w:left="101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119" w:type="dxa"/>
          </w:tcPr>
          <w:p w:rsidR="001507E3" w:rsidRDefault="00217449">
            <w:pPr>
              <w:pStyle w:val="TableParagraph"/>
              <w:spacing w:line="258" w:lineRule="exact"/>
              <w:ind w:left="1186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 работы</w:t>
            </w:r>
          </w:p>
        </w:tc>
      </w:tr>
      <w:tr w:rsidR="001507E3">
        <w:trPr>
          <w:trHeight w:val="2208"/>
        </w:trPr>
        <w:tc>
          <w:tcPr>
            <w:tcW w:w="2281" w:type="dxa"/>
          </w:tcPr>
          <w:p w:rsidR="001507E3" w:rsidRDefault="00217449">
            <w:pPr>
              <w:pStyle w:val="TableParagraph"/>
              <w:ind w:left="110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 – аналитическая деятельность</w:t>
            </w:r>
          </w:p>
        </w:tc>
        <w:tc>
          <w:tcPr>
            <w:tcW w:w="3351" w:type="dxa"/>
          </w:tcPr>
          <w:p w:rsidR="001507E3" w:rsidRDefault="00217449">
            <w:pPr>
              <w:pStyle w:val="TableParagraph"/>
              <w:tabs>
                <w:tab w:val="left" w:pos="1837"/>
              </w:tabs>
              <w:spacing w:line="26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родительских</w:t>
            </w:r>
            <w:proofErr w:type="gramEnd"/>
          </w:p>
          <w:p w:rsidR="001507E3" w:rsidRDefault="00217449">
            <w:pPr>
              <w:pStyle w:val="TableParagraph"/>
              <w:tabs>
                <w:tab w:val="left" w:pos="1789"/>
              </w:tabs>
              <w:spacing w:before="2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мнений,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потребностей, </w:t>
            </w:r>
            <w:r>
              <w:rPr>
                <w:sz w:val="24"/>
              </w:rPr>
              <w:t>запросов родителей, сбор и анализ сведений о родителях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</w:p>
        </w:tc>
        <w:tc>
          <w:tcPr>
            <w:tcW w:w="5119" w:type="dxa"/>
          </w:tcPr>
          <w:p w:rsidR="001507E3" w:rsidRDefault="00217449">
            <w:pPr>
              <w:pStyle w:val="TableParagraph"/>
              <w:ind w:right="2996"/>
              <w:rPr>
                <w:sz w:val="24"/>
              </w:rPr>
            </w:pPr>
            <w:r>
              <w:rPr>
                <w:sz w:val="24"/>
              </w:rPr>
              <w:t>Анкетирование Интервьюирование Беседы</w:t>
            </w:r>
          </w:p>
          <w:p w:rsidR="001507E3" w:rsidRDefault="00217449">
            <w:pPr>
              <w:pStyle w:val="TableParagraph"/>
              <w:ind w:right="2244"/>
              <w:rPr>
                <w:sz w:val="24"/>
              </w:rPr>
            </w:pPr>
            <w:r>
              <w:rPr>
                <w:sz w:val="24"/>
              </w:rPr>
              <w:t>Круглый стол Социологические вопросы Наблюдения</w:t>
            </w:r>
          </w:p>
          <w:p w:rsidR="001507E3" w:rsidRDefault="002174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«Почтовый ящик»</w:t>
            </w:r>
          </w:p>
          <w:p w:rsidR="001507E3" w:rsidRDefault="0021744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Журнал «У меня есть вопрос»</w:t>
            </w:r>
          </w:p>
        </w:tc>
      </w:tr>
      <w:tr w:rsidR="001507E3">
        <w:trPr>
          <w:trHeight w:val="5242"/>
        </w:trPr>
        <w:tc>
          <w:tcPr>
            <w:tcW w:w="2281" w:type="dxa"/>
          </w:tcPr>
          <w:p w:rsidR="001507E3" w:rsidRDefault="00217449">
            <w:pPr>
              <w:pStyle w:val="TableParagraph"/>
              <w:spacing w:line="242" w:lineRule="auto"/>
              <w:ind w:left="110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Просветительская деятельность</w:t>
            </w:r>
          </w:p>
        </w:tc>
        <w:tc>
          <w:tcPr>
            <w:tcW w:w="3351" w:type="dxa"/>
          </w:tcPr>
          <w:p w:rsidR="001507E3" w:rsidRDefault="00217449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Просвещение родителей с целью повышения их психолого-педагогической и правовой культуры</w:t>
            </w:r>
          </w:p>
        </w:tc>
        <w:tc>
          <w:tcPr>
            <w:tcW w:w="5119" w:type="dxa"/>
          </w:tcPr>
          <w:p w:rsidR="001507E3" w:rsidRDefault="00217449">
            <w:pPr>
              <w:pStyle w:val="TableParagraph"/>
              <w:tabs>
                <w:tab w:val="left" w:pos="2024"/>
                <w:tab w:val="left" w:pos="3865"/>
                <w:tab w:val="left" w:pos="4059"/>
              </w:tabs>
              <w:ind w:right="9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Информационные: </w:t>
            </w:r>
            <w:r>
              <w:rPr>
                <w:sz w:val="24"/>
              </w:rPr>
              <w:t xml:space="preserve">устные журналы; рекламные буклеты, листовки; </w:t>
            </w:r>
            <w:proofErr w:type="spellStart"/>
            <w:proofErr w:type="gramStart"/>
            <w:r>
              <w:rPr>
                <w:sz w:val="24"/>
              </w:rPr>
              <w:t>справочно</w:t>
            </w:r>
            <w:proofErr w:type="spellEnd"/>
            <w:r>
              <w:rPr>
                <w:sz w:val="24"/>
              </w:rPr>
              <w:t>- информационная</w:t>
            </w:r>
            <w:proofErr w:type="gramEnd"/>
            <w:r>
              <w:rPr>
                <w:sz w:val="24"/>
              </w:rPr>
              <w:t xml:space="preserve"> служба по вопросам образования дошкольников для жителей микрорайона; публикации, </w:t>
            </w:r>
            <w:r>
              <w:rPr>
                <w:sz w:val="24"/>
              </w:rPr>
              <w:t>выступления в СМИ; информационные корзины, ящики; памятки и информационные письма для родителей;</w:t>
            </w:r>
            <w:r>
              <w:rPr>
                <w:sz w:val="24"/>
              </w:rPr>
              <w:tab/>
              <w:t>наглядная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 xml:space="preserve">- педагогическая пропаганда и др. </w:t>
            </w:r>
            <w:r>
              <w:rPr>
                <w:b/>
                <w:sz w:val="24"/>
              </w:rPr>
              <w:t xml:space="preserve">Организационные: </w:t>
            </w:r>
            <w:r>
              <w:rPr>
                <w:sz w:val="24"/>
              </w:rPr>
              <w:t>родительские собрания, анкетирование, создание общественных родительских организаций; кон</w:t>
            </w:r>
            <w:r>
              <w:rPr>
                <w:sz w:val="24"/>
              </w:rPr>
              <w:t xml:space="preserve">ференции; педсоветы с участием родителей; брифинги и др.). </w:t>
            </w:r>
            <w:r>
              <w:rPr>
                <w:b/>
                <w:sz w:val="24"/>
              </w:rPr>
              <w:t xml:space="preserve">Просветительские </w:t>
            </w:r>
            <w:r>
              <w:rPr>
                <w:sz w:val="24"/>
              </w:rPr>
              <w:t>родительские гостиные; Школа для родителей; консультирование; тематические встречи; организация</w:t>
            </w:r>
            <w:r>
              <w:rPr>
                <w:sz w:val="24"/>
              </w:rPr>
              <w:tab/>
              <w:t>тематических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выставок литературы; тренинги; семинары;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беседы;</w:t>
            </w:r>
          </w:p>
          <w:p w:rsidR="001507E3" w:rsidRDefault="00217449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дискуссии; круглые ст</w:t>
            </w:r>
            <w:r>
              <w:rPr>
                <w:sz w:val="24"/>
              </w:rPr>
              <w:t>олы и др</w:t>
            </w:r>
            <w:proofErr w:type="gramStart"/>
            <w:r>
              <w:rPr>
                <w:sz w:val="24"/>
              </w:rPr>
              <w:t>..</w:t>
            </w:r>
            <w:proofErr w:type="gramEnd"/>
          </w:p>
        </w:tc>
      </w:tr>
      <w:tr w:rsidR="001507E3">
        <w:trPr>
          <w:trHeight w:val="1660"/>
        </w:trPr>
        <w:tc>
          <w:tcPr>
            <w:tcW w:w="2281" w:type="dxa"/>
          </w:tcPr>
          <w:p w:rsidR="001507E3" w:rsidRDefault="00217449">
            <w:pPr>
              <w:pStyle w:val="TableParagraph"/>
              <w:spacing w:before="4" w:line="237" w:lineRule="auto"/>
              <w:ind w:left="110" w:right="327"/>
              <w:rPr>
                <w:b/>
                <w:sz w:val="24"/>
              </w:rPr>
            </w:pPr>
            <w:r>
              <w:rPr>
                <w:b/>
                <w:sz w:val="24"/>
              </w:rPr>
              <w:t>Управленческая деятельность</w:t>
            </w:r>
          </w:p>
        </w:tc>
        <w:tc>
          <w:tcPr>
            <w:tcW w:w="3351" w:type="dxa"/>
          </w:tcPr>
          <w:p w:rsidR="001507E3" w:rsidRDefault="00217449">
            <w:pPr>
              <w:pStyle w:val="TableParagraph"/>
              <w:tabs>
                <w:tab w:val="left" w:pos="1663"/>
                <w:tab w:val="left" w:pos="3126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к </w:t>
            </w:r>
            <w:r>
              <w:rPr>
                <w:sz w:val="24"/>
              </w:rPr>
              <w:t>управлению образовательной организацией, образовательным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</w:p>
        </w:tc>
        <w:tc>
          <w:tcPr>
            <w:tcW w:w="5119" w:type="dxa"/>
          </w:tcPr>
          <w:p w:rsidR="001507E3" w:rsidRDefault="00217449">
            <w:pPr>
              <w:pStyle w:val="TableParagraph"/>
              <w:tabs>
                <w:tab w:val="left" w:pos="1319"/>
                <w:tab w:val="left" w:pos="2057"/>
                <w:tab w:val="left" w:pos="2624"/>
                <w:tab w:val="left" w:pos="3285"/>
                <w:tab w:val="left" w:pos="4298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советов</w:t>
            </w:r>
            <w:r>
              <w:rPr>
                <w:sz w:val="24"/>
              </w:rPr>
              <w:tab/>
              <w:t>различного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уровня </w:t>
            </w:r>
            <w:r>
              <w:rPr>
                <w:sz w:val="24"/>
              </w:rPr>
              <w:t xml:space="preserve">(управляющий, попечительский; родительский комитет, </w:t>
            </w:r>
            <w:r>
              <w:rPr>
                <w:spacing w:val="-3"/>
                <w:sz w:val="24"/>
              </w:rPr>
              <w:t xml:space="preserve">клубы, </w:t>
            </w:r>
            <w:r>
              <w:rPr>
                <w:sz w:val="24"/>
              </w:rPr>
              <w:t>объединения); Проектирование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основной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образовательной</w:t>
            </w:r>
            <w:proofErr w:type="gramEnd"/>
          </w:p>
          <w:p w:rsidR="001507E3" w:rsidRDefault="00217449">
            <w:pPr>
              <w:pStyle w:val="TableParagraph"/>
              <w:spacing w:before="2" w:line="274" w:lineRule="exact"/>
              <w:rPr>
                <w:sz w:val="24"/>
              </w:rPr>
            </w:pPr>
            <w:r>
              <w:rPr>
                <w:sz w:val="24"/>
              </w:rPr>
              <w:t>программы ДОО; Материально-технического обеспечения образовательного процесса.</w:t>
            </w:r>
          </w:p>
        </w:tc>
      </w:tr>
      <w:tr w:rsidR="001507E3">
        <w:trPr>
          <w:trHeight w:val="552"/>
        </w:trPr>
        <w:tc>
          <w:tcPr>
            <w:tcW w:w="2281" w:type="dxa"/>
          </w:tcPr>
          <w:p w:rsidR="001507E3" w:rsidRDefault="00217449">
            <w:pPr>
              <w:pStyle w:val="TableParagraph"/>
              <w:spacing w:before="2" w:line="274" w:lineRule="exact"/>
              <w:ind w:left="110" w:right="687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 деятельность</w:t>
            </w:r>
          </w:p>
        </w:tc>
        <w:tc>
          <w:tcPr>
            <w:tcW w:w="3351" w:type="dxa"/>
          </w:tcPr>
          <w:p w:rsidR="001507E3" w:rsidRDefault="00217449">
            <w:pPr>
              <w:pStyle w:val="TableParagraph"/>
              <w:tabs>
                <w:tab w:val="left" w:pos="2057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совместной</w:t>
            </w:r>
            <w:proofErr w:type="gramEnd"/>
          </w:p>
          <w:p w:rsidR="001507E3" w:rsidRDefault="00217449">
            <w:pPr>
              <w:pStyle w:val="TableParagraph"/>
              <w:tabs>
                <w:tab w:val="left" w:pos="2013"/>
                <w:tab w:val="left" w:pos="3112"/>
              </w:tabs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5119" w:type="dxa"/>
          </w:tcPr>
          <w:p w:rsidR="001507E3" w:rsidRDefault="00217449">
            <w:pPr>
              <w:pStyle w:val="TableParagraph"/>
              <w:spacing w:line="26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Организационно-деятельностные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1507E3" w:rsidRDefault="00217449">
            <w:pPr>
              <w:pStyle w:val="TableParagraph"/>
              <w:tabs>
                <w:tab w:val="left" w:pos="1525"/>
                <w:tab w:val="left" w:pos="2492"/>
                <w:tab w:val="left" w:pos="4089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z w:val="24"/>
              </w:rPr>
              <w:tab/>
            </w:r>
            <w:proofErr w:type="spellStart"/>
            <w:proofErr w:type="gramStart"/>
            <w:r>
              <w:rPr>
                <w:sz w:val="24"/>
              </w:rPr>
              <w:t>детско</w:t>
            </w:r>
            <w:proofErr w:type="spellEnd"/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родительские</w:t>
            </w:r>
            <w:proofErr w:type="gramEnd"/>
            <w:r>
              <w:rPr>
                <w:sz w:val="24"/>
              </w:rPr>
              <w:tab/>
              <w:t>проекты;</w:t>
            </w:r>
          </w:p>
        </w:tc>
      </w:tr>
    </w:tbl>
    <w:p w:rsidR="001507E3" w:rsidRDefault="001507E3">
      <w:pPr>
        <w:spacing w:line="263" w:lineRule="exact"/>
        <w:rPr>
          <w:sz w:val="24"/>
        </w:rPr>
        <w:sectPr w:rsidR="001507E3">
          <w:pgSz w:w="11910" w:h="16840"/>
          <w:pgMar w:top="880" w:right="3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81"/>
        <w:gridCol w:w="3351"/>
        <w:gridCol w:w="5119"/>
      </w:tblGrid>
      <w:tr w:rsidR="001507E3">
        <w:trPr>
          <w:trHeight w:val="4688"/>
        </w:trPr>
        <w:tc>
          <w:tcPr>
            <w:tcW w:w="2281" w:type="dxa"/>
            <w:tcBorders>
              <w:bottom w:val="single" w:sz="6" w:space="0" w:color="000000"/>
            </w:tcBorders>
          </w:tcPr>
          <w:p w:rsidR="001507E3" w:rsidRDefault="00217449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детей и взрослых</w:t>
            </w:r>
          </w:p>
        </w:tc>
        <w:tc>
          <w:tcPr>
            <w:tcW w:w="3351" w:type="dxa"/>
            <w:tcBorders>
              <w:bottom w:val="single" w:sz="6" w:space="0" w:color="000000"/>
            </w:tcBorders>
          </w:tcPr>
          <w:p w:rsidR="001507E3" w:rsidRDefault="00217449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взрослых</w:t>
            </w:r>
          </w:p>
        </w:tc>
        <w:tc>
          <w:tcPr>
            <w:tcW w:w="5119" w:type="dxa"/>
            <w:tcBorders>
              <w:bottom w:val="single" w:sz="6" w:space="0" w:color="000000"/>
            </w:tcBorders>
          </w:tcPr>
          <w:p w:rsidR="001507E3" w:rsidRDefault="00217449">
            <w:pPr>
              <w:pStyle w:val="TableParagraph"/>
              <w:spacing w:line="237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выставки работ; совместные вернисажи; участие в мастер-классах создание </w:t>
            </w:r>
            <w:proofErr w:type="gramStart"/>
            <w:r>
              <w:rPr>
                <w:sz w:val="24"/>
              </w:rPr>
              <w:t>семейного</w:t>
            </w:r>
            <w:proofErr w:type="gramEnd"/>
          </w:p>
          <w:p w:rsidR="001507E3" w:rsidRDefault="00217449">
            <w:pPr>
              <w:pStyle w:val="TableParagraph"/>
              <w:ind w:right="90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портфолио</w:t>
            </w:r>
            <w:proofErr w:type="spellEnd"/>
            <w:r>
              <w:rPr>
                <w:sz w:val="24"/>
              </w:rPr>
              <w:t>; участие в ремонте и благоустройстве детского сада; помощь в подготовке журналов для родителей, буклетов, видеофильмов о жизни детей в детском саду; помощь в подготовке материалов для родителей; участие в экспертизе качества развивающей предметно</w:t>
            </w:r>
            <w:r>
              <w:rPr>
                <w:sz w:val="24"/>
              </w:rPr>
              <w:t>-пространственной среды и др.).</w:t>
            </w:r>
            <w:proofErr w:type="gramEnd"/>
          </w:p>
          <w:p w:rsidR="001507E3" w:rsidRDefault="0021744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Участие родителей в педагогическом процессе</w:t>
            </w:r>
            <w:r>
              <w:rPr>
                <w:sz w:val="24"/>
              </w:rPr>
              <w:t xml:space="preserve">: занятия с участием родителей; театральные представления с участием родителей; совместные клубы по интересам; сопровождение детей во время прогулок, экскурсий и походов; участие в </w:t>
            </w:r>
            <w:r>
              <w:rPr>
                <w:sz w:val="24"/>
              </w:rPr>
              <w:t>Днях открытых</w:t>
            </w:r>
          </w:p>
          <w:p w:rsidR="001507E3" w:rsidRDefault="00217449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дверей, </w:t>
            </w:r>
            <w:proofErr w:type="gramStart"/>
            <w:r>
              <w:rPr>
                <w:sz w:val="24"/>
              </w:rPr>
              <w:t>Днях</w:t>
            </w:r>
            <w:proofErr w:type="gramEnd"/>
            <w:r>
              <w:rPr>
                <w:sz w:val="24"/>
              </w:rPr>
              <w:t xml:space="preserve"> здоровья, и др.)</w:t>
            </w:r>
          </w:p>
        </w:tc>
      </w:tr>
    </w:tbl>
    <w:p w:rsidR="001507E3" w:rsidRDefault="001507E3">
      <w:pPr>
        <w:pStyle w:val="a3"/>
        <w:ind w:left="0"/>
        <w:jc w:val="left"/>
        <w:rPr>
          <w:b/>
          <w:sz w:val="20"/>
        </w:rPr>
      </w:pPr>
    </w:p>
    <w:p w:rsidR="001507E3" w:rsidRDefault="001507E3">
      <w:pPr>
        <w:pStyle w:val="a3"/>
        <w:spacing w:before="1"/>
        <w:ind w:left="0"/>
        <w:jc w:val="left"/>
        <w:rPr>
          <w:b/>
          <w:sz w:val="19"/>
        </w:rPr>
      </w:pPr>
    </w:p>
    <w:p w:rsidR="001507E3" w:rsidRDefault="00217449">
      <w:pPr>
        <w:pStyle w:val="a4"/>
        <w:numPr>
          <w:ilvl w:val="1"/>
          <w:numId w:val="4"/>
        </w:numPr>
        <w:tabs>
          <w:tab w:val="left" w:pos="557"/>
        </w:tabs>
        <w:spacing w:before="87" w:line="362" w:lineRule="auto"/>
        <w:ind w:right="246" w:firstLine="0"/>
        <w:jc w:val="both"/>
        <w:rPr>
          <w:b/>
          <w:sz w:val="28"/>
        </w:rPr>
      </w:pPr>
      <w:r>
        <w:rPr>
          <w:b/>
          <w:sz w:val="28"/>
        </w:rPr>
        <w:t xml:space="preserve">Приобщение детей к </w:t>
      </w:r>
      <w:proofErr w:type="spellStart"/>
      <w:r>
        <w:rPr>
          <w:b/>
          <w:sz w:val="28"/>
        </w:rPr>
        <w:t>социокультурным</w:t>
      </w:r>
      <w:proofErr w:type="spellEnd"/>
      <w:r>
        <w:rPr>
          <w:b/>
          <w:sz w:val="28"/>
        </w:rPr>
        <w:t xml:space="preserve"> нормам, традициям семьи, общества и государства.</w:t>
      </w:r>
    </w:p>
    <w:p w:rsidR="001507E3" w:rsidRDefault="00217449">
      <w:pPr>
        <w:pStyle w:val="a3"/>
        <w:spacing w:line="276" w:lineRule="auto"/>
        <w:ind w:right="220" w:firstLine="705"/>
      </w:pPr>
      <w:r>
        <w:t xml:space="preserve">Реализация принципа приобщения детей к </w:t>
      </w:r>
      <w:proofErr w:type="spellStart"/>
      <w:r>
        <w:t>социокультурным</w:t>
      </w:r>
      <w:proofErr w:type="spellEnd"/>
      <w:r>
        <w:t xml:space="preserve"> нормам, традициям семьи, общества, государства осуществляется в совместной деятельности взрослых и детей в игре, продуктивных видах детской деятельности, в процессе экскурсий, праздников. При проведени</w:t>
      </w:r>
      <w:r>
        <w:t xml:space="preserve">и используется комплексный подход, взаимосвязь и своеобразное взаимопроникновение материала разных тем и </w:t>
      </w:r>
      <w:proofErr w:type="gramStart"/>
      <w:r>
        <w:t>вс</w:t>
      </w:r>
      <w:proofErr w:type="gramEnd"/>
      <w:r>
        <w:t>ѐ то, что связано  друг   с другом. Основной  задачей  является  стимуляция  познавательной  активности  детей, развитие их любознательности, развити</w:t>
      </w:r>
      <w:r>
        <w:t>е образного и логического мышления ребѐнка.</w:t>
      </w:r>
    </w:p>
    <w:p w:rsidR="001507E3" w:rsidRDefault="00217449">
      <w:pPr>
        <w:pStyle w:val="a3"/>
        <w:spacing w:line="276" w:lineRule="auto"/>
        <w:ind w:right="249" w:firstLine="705"/>
      </w:pPr>
      <w:r>
        <w:t>Важно, чтобы при проведении этой работы затрагивались, развивались и воспитывались чувства детей, чтобы они радовались и печалились.</w:t>
      </w:r>
    </w:p>
    <w:p w:rsidR="001507E3" w:rsidRDefault="00217449">
      <w:pPr>
        <w:pStyle w:val="a3"/>
        <w:spacing w:line="276" w:lineRule="auto"/>
        <w:ind w:right="244" w:firstLine="705"/>
      </w:pPr>
      <w:r>
        <w:t xml:space="preserve">Особое внимание следует обратить на формы работы с детьми, которые должны быть </w:t>
      </w:r>
      <w:r>
        <w:t>различными в зависимости от поставленной педагогом цели и предлагаемого содержания.</w:t>
      </w:r>
    </w:p>
    <w:p w:rsidR="001507E3" w:rsidRDefault="00217449">
      <w:pPr>
        <w:pStyle w:val="a3"/>
        <w:spacing w:line="276" w:lineRule="auto"/>
        <w:ind w:right="237" w:firstLine="705"/>
      </w:pPr>
      <w:r>
        <w:t>Показателем того, что работа оказывает положительное влияние на детей, является:</w:t>
      </w:r>
    </w:p>
    <w:p w:rsidR="001507E3" w:rsidRDefault="00217449">
      <w:pPr>
        <w:pStyle w:val="a4"/>
        <w:numPr>
          <w:ilvl w:val="0"/>
          <w:numId w:val="1"/>
        </w:numPr>
        <w:tabs>
          <w:tab w:val="left" w:pos="1293"/>
        </w:tabs>
        <w:spacing w:line="276" w:lineRule="auto"/>
        <w:ind w:right="227" w:firstLine="705"/>
        <w:rPr>
          <w:sz w:val="28"/>
        </w:rPr>
      </w:pPr>
      <w:r>
        <w:rPr>
          <w:sz w:val="28"/>
        </w:rPr>
        <w:t>интерес детей к явлениям общественной жизни, который они стремятся выразить в свободное вре</w:t>
      </w:r>
      <w:r>
        <w:rPr>
          <w:sz w:val="28"/>
        </w:rPr>
        <w:t>мя, обращаясь по собственному желанию к разнообразным видам изобразительной деятельности (рисунках, лепке,</w:t>
      </w:r>
      <w:r>
        <w:rPr>
          <w:spacing w:val="10"/>
          <w:sz w:val="28"/>
        </w:rPr>
        <w:t xml:space="preserve"> </w:t>
      </w:r>
      <w:r>
        <w:rPr>
          <w:sz w:val="28"/>
        </w:rPr>
        <w:t>аппликации);</w:t>
      </w:r>
    </w:p>
    <w:p w:rsidR="001507E3" w:rsidRDefault="00217449">
      <w:pPr>
        <w:pStyle w:val="a4"/>
        <w:numPr>
          <w:ilvl w:val="0"/>
          <w:numId w:val="1"/>
        </w:numPr>
        <w:tabs>
          <w:tab w:val="left" w:pos="1293"/>
        </w:tabs>
        <w:spacing w:line="276" w:lineRule="auto"/>
        <w:ind w:right="249" w:firstLine="777"/>
        <w:rPr>
          <w:sz w:val="28"/>
        </w:rPr>
      </w:pPr>
      <w:r>
        <w:rPr>
          <w:sz w:val="28"/>
        </w:rPr>
        <w:t>проявление детьми инициативы, действенного отношения к окружающей жизни;</w:t>
      </w:r>
    </w:p>
    <w:p w:rsidR="001507E3" w:rsidRDefault="00217449">
      <w:pPr>
        <w:pStyle w:val="a4"/>
        <w:numPr>
          <w:ilvl w:val="0"/>
          <w:numId w:val="1"/>
        </w:numPr>
        <w:tabs>
          <w:tab w:val="left" w:pos="1124"/>
        </w:tabs>
        <w:spacing w:line="321" w:lineRule="exact"/>
        <w:ind w:left="1123" w:hanging="164"/>
        <w:rPr>
          <w:sz w:val="28"/>
        </w:rPr>
      </w:pPr>
      <w:r>
        <w:rPr>
          <w:sz w:val="28"/>
        </w:rPr>
        <w:t>желание слушать, читать книги с общественной</w:t>
      </w:r>
      <w:r>
        <w:rPr>
          <w:spacing w:val="8"/>
          <w:sz w:val="28"/>
        </w:rPr>
        <w:t xml:space="preserve"> </w:t>
      </w:r>
      <w:r>
        <w:rPr>
          <w:sz w:val="28"/>
        </w:rPr>
        <w:t>тематикой;</w:t>
      </w:r>
    </w:p>
    <w:p w:rsidR="001507E3" w:rsidRDefault="00217449">
      <w:pPr>
        <w:pStyle w:val="a3"/>
        <w:ind w:left="960" w:right="430"/>
      </w:pPr>
      <w:r>
        <w:t>-наблюдения за детьми (как они помогают друг другу;  как  относятся  к  книгам на основе специально созданных ситуаций и</w:t>
      </w:r>
      <w:r>
        <w:rPr>
          <w:spacing w:val="7"/>
        </w:rPr>
        <w:t xml:space="preserve"> </w:t>
      </w:r>
      <w:r>
        <w:t>др.).</w:t>
      </w:r>
    </w:p>
    <w:p w:rsidR="001507E3" w:rsidRDefault="001507E3">
      <w:pPr>
        <w:sectPr w:rsidR="001507E3">
          <w:pgSz w:w="11910" w:h="16840"/>
          <w:pgMar w:top="960" w:right="320" w:bottom="280" w:left="600" w:header="720" w:footer="720" w:gutter="0"/>
          <w:cols w:space="720"/>
        </w:sectPr>
      </w:pPr>
    </w:p>
    <w:p w:rsidR="001507E3" w:rsidRDefault="00217449">
      <w:pPr>
        <w:pStyle w:val="Heading1"/>
        <w:numPr>
          <w:ilvl w:val="1"/>
          <w:numId w:val="4"/>
        </w:numPr>
        <w:tabs>
          <w:tab w:val="left" w:pos="543"/>
        </w:tabs>
        <w:spacing w:before="64" w:line="357" w:lineRule="auto"/>
        <w:ind w:right="251" w:firstLine="0"/>
        <w:jc w:val="both"/>
      </w:pPr>
      <w:r>
        <w:lastRenderedPageBreak/>
        <w:t>Формирование познавательных интересов и познавательных действий ребенка в различных видах</w:t>
      </w:r>
      <w:r>
        <w:rPr>
          <w:spacing w:val="-3"/>
        </w:rPr>
        <w:t xml:space="preserve"> </w:t>
      </w:r>
      <w:r>
        <w:t>деятельности.</w:t>
      </w:r>
    </w:p>
    <w:p w:rsidR="001507E3" w:rsidRDefault="00217449">
      <w:pPr>
        <w:pStyle w:val="a3"/>
        <w:spacing w:before="6"/>
        <w:ind w:right="215" w:firstLine="705"/>
      </w:pPr>
      <w:r>
        <w:t>Интерес к познанию у детей появляется тогда, когда им в доступной форме дают систематизированные знания, отражающие существенные связи в зависимости от тех областей действительности, с которыми сталкивается ребѐнок в своей повседневной жизни.</w:t>
      </w:r>
    </w:p>
    <w:p w:rsidR="001507E3" w:rsidRDefault="00217449">
      <w:pPr>
        <w:pStyle w:val="a3"/>
        <w:spacing w:line="242" w:lineRule="auto"/>
        <w:ind w:right="211" w:firstLine="705"/>
      </w:pPr>
      <w:r>
        <w:t>Для формирова</w:t>
      </w:r>
      <w:r>
        <w:t xml:space="preserve">ния полноценных представлений и развития познавательных процессов – восприятия, памяти, мышления - очень </w:t>
      </w:r>
      <w:proofErr w:type="gramStart"/>
      <w:r>
        <w:t>важное значение</w:t>
      </w:r>
      <w:proofErr w:type="gramEnd"/>
      <w:r>
        <w:t xml:space="preserve"> имеет непосредственное наблюдение детьми изучаемых объектов.</w:t>
      </w:r>
    </w:p>
    <w:p w:rsidR="001507E3" w:rsidRDefault="00217449">
      <w:pPr>
        <w:pStyle w:val="a3"/>
        <w:ind w:right="162"/>
      </w:pPr>
      <w:r>
        <w:t>При проведении работы по формированию познавательного интереса и активност</w:t>
      </w:r>
      <w:r>
        <w:t>и у детей важно придерживаться принципа систематичности.</w:t>
      </w:r>
    </w:p>
    <w:p w:rsidR="001507E3" w:rsidRDefault="00217449">
      <w:pPr>
        <w:pStyle w:val="Heading1"/>
        <w:numPr>
          <w:ilvl w:val="1"/>
          <w:numId w:val="4"/>
        </w:numPr>
        <w:tabs>
          <w:tab w:val="left" w:pos="462"/>
        </w:tabs>
        <w:spacing w:before="189" w:line="357" w:lineRule="auto"/>
        <w:ind w:right="248" w:firstLine="0"/>
        <w:jc w:val="both"/>
        <w:rPr>
          <w:sz w:val="26"/>
        </w:rPr>
      </w:pPr>
      <w:proofErr w:type="gramStart"/>
      <w:r>
        <w:t>Возрастная</w:t>
      </w:r>
      <w:proofErr w:type="gramEnd"/>
      <w:r>
        <w:t xml:space="preserve"> адекватности дошкольного образования (соответствия условий, требований, методов возрасту и особенностям</w:t>
      </w:r>
      <w:r>
        <w:rPr>
          <w:spacing w:val="8"/>
        </w:rPr>
        <w:t xml:space="preserve"> </w:t>
      </w:r>
      <w:r>
        <w:t>развития).</w:t>
      </w:r>
    </w:p>
    <w:p w:rsidR="001507E3" w:rsidRDefault="00217449">
      <w:pPr>
        <w:pStyle w:val="a3"/>
        <w:spacing w:before="6"/>
        <w:ind w:right="218" w:firstLine="705"/>
      </w:pPr>
      <w:r>
        <w:t>При реализации данного принципа необходимо учитывать возрастные особеннос</w:t>
      </w:r>
      <w:r>
        <w:t>ти детей, создать условия, которые будут соответствовать возрасту и особенностям развития каждого ребенка. Использовать те формы, которые будут специфически для детей данной возрастной группы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режде всего это игра, познавательная и исследовательская деят</w:t>
      </w:r>
      <w:r>
        <w:t>ельности, развивающие ситуации).</w:t>
      </w:r>
    </w:p>
    <w:p w:rsidR="001507E3" w:rsidRDefault="00217449">
      <w:pPr>
        <w:pStyle w:val="a3"/>
        <w:spacing w:line="242" w:lineRule="auto"/>
        <w:ind w:left="254" w:right="177" w:firstLine="696"/>
      </w:pPr>
      <w:r>
        <w:t>Каждому возрастному периоду будет соответствовать определенные формы и методы работы:</w:t>
      </w:r>
    </w:p>
    <w:p w:rsidR="001507E3" w:rsidRDefault="00217449">
      <w:pPr>
        <w:pStyle w:val="a3"/>
        <w:ind w:left="197" w:right="218"/>
      </w:pPr>
      <w:proofErr w:type="gramStart"/>
      <w:r>
        <w:t>в раннем возрасте - предметная деятельность  и  игры  с  составными  и  динамическими игрушками; экспериментирование с материалами и  вещ</w:t>
      </w:r>
      <w:r>
        <w:t>ествами (песок, вода, тесто и пр.), общение с  взрослым и совместные игры со сверстниками  под руководством взрослого, самообслуживание и действия с бытовыми предметами- орудиями (ложка, совок, лопатка и пр.), восприятие смысла музыки, сказок, стихов, расс</w:t>
      </w:r>
      <w:r>
        <w:t>матривание картинок, двигательная</w:t>
      </w:r>
      <w:r>
        <w:rPr>
          <w:spacing w:val="-3"/>
        </w:rPr>
        <w:t xml:space="preserve"> </w:t>
      </w:r>
      <w:r>
        <w:t>активность;</w:t>
      </w:r>
      <w:proofErr w:type="gramEnd"/>
    </w:p>
    <w:p w:rsidR="001507E3" w:rsidRDefault="00217449">
      <w:pPr>
        <w:pStyle w:val="a3"/>
        <w:ind w:right="215"/>
      </w:pPr>
      <w:r>
        <w:t>для детей дошкольного возраста - ряд видов деятельности, таких как игровая, коммуникативная, познавательно-исследовательская, а также восприятие художественной литературы и фольклора, самообслуживание и элемент</w:t>
      </w:r>
      <w:r>
        <w:t>арный  бытовой труд, конструирование из разного материала, изобразительная, музыкальная  и двигательная.</w:t>
      </w:r>
    </w:p>
    <w:p w:rsidR="001507E3" w:rsidRDefault="001507E3">
      <w:pPr>
        <w:pStyle w:val="a3"/>
        <w:spacing w:before="9"/>
        <w:ind w:left="0"/>
        <w:jc w:val="left"/>
        <w:rPr>
          <w:sz w:val="27"/>
        </w:rPr>
      </w:pPr>
    </w:p>
    <w:p w:rsidR="001507E3" w:rsidRDefault="00217449">
      <w:pPr>
        <w:pStyle w:val="Heading1"/>
        <w:numPr>
          <w:ilvl w:val="1"/>
          <w:numId w:val="4"/>
        </w:numPr>
        <w:tabs>
          <w:tab w:val="left" w:pos="533"/>
        </w:tabs>
        <w:spacing w:before="1"/>
        <w:ind w:left="532" w:hanging="283"/>
        <w:jc w:val="both"/>
      </w:pPr>
      <w:r>
        <w:t>Учет этнокультурной ситуации развития</w:t>
      </w:r>
      <w:r>
        <w:rPr>
          <w:spacing w:val="-6"/>
        </w:rPr>
        <w:t xml:space="preserve"> </w:t>
      </w:r>
      <w:r>
        <w:t>детей.</w:t>
      </w:r>
    </w:p>
    <w:p w:rsidR="001507E3" w:rsidRDefault="00217449">
      <w:pPr>
        <w:pStyle w:val="a3"/>
        <w:spacing w:before="196" w:line="271" w:lineRule="auto"/>
        <w:ind w:right="211" w:firstLine="720"/>
      </w:pPr>
      <w:r>
        <w:t xml:space="preserve">Эффективное  этнокультурное  воспитание   детей   дошкольного   возраста  будет осуществляться  при  приобщении  детей  к  культурам  разных  национальностей, способствующих формированию </w:t>
      </w:r>
      <w:proofErr w:type="spellStart"/>
      <w:r>
        <w:t>этнотолерантности</w:t>
      </w:r>
      <w:proofErr w:type="spellEnd"/>
      <w:r>
        <w:t xml:space="preserve"> ребенка как важнейшего качества человека, живущего </w:t>
      </w:r>
      <w:r>
        <w:t>в поликультурном обществе. Знакомить детей  с   национальной   самобытностью,   культурой,   обычаями,   традициями разных народов нужно с дошкольного</w:t>
      </w:r>
      <w:r>
        <w:rPr>
          <w:spacing w:val="1"/>
        </w:rPr>
        <w:t xml:space="preserve"> </w:t>
      </w:r>
      <w:r>
        <w:t>возраста.</w:t>
      </w:r>
    </w:p>
    <w:p w:rsidR="001507E3" w:rsidRDefault="00217449">
      <w:pPr>
        <w:pStyle w:val="a3"/>
        <w:ind w:right="211" w:firstLine="720"/>
      </w:pPr>
      <w:r>
        <w:t>В   младшем   дошкольном    возрасте    народная    культура    является  основной содержательн</w:t>
      </w:r>
      <w:r>
        <w:t>ой формой приобщения детей к окружающему</w:t>
      </w:r>
      <w:r>
        <w:rPr>
          <w:spacing w:val="25"/>
        </w:rPr>
        <w:t xml:space="preserve"> </w:t>
      </w:r>
      <w:r>
        <w:t>миру.</w:t>
      </w:r>
    </w:p>
    <w:p w:rsidR="001507E3" w:rsidRDefault="00217449">
      <w:pPr>
        <w:pStyle w:val="a3"/>
        <w:spacing w:line="322" w:lineRule="exact"/>
        <w:ind w:left="970"/>
      </w:pPr>
      <w:r>
        <w:t>Обогащение еѐ элементов осуществляется по мере овладения детьми</w:t>
      </w:r>
    </w:p>
    <w:p w:rsidR="001507E3" w:rsidRDefault="001507E3">
      <w:pPr>
        <w:spacing w:line="322" w:lineRule="exact"/>
        <w:sectPr w:rsidR="001507E3">
          <w:pgSz w:w="11910" w:h="16840"/>
          <w:pgMar w:top="880" w:right="320" w:bottom="280" w:left="600" w:header="720" w:footer="720" w:gutter="0"/>
          <w:cols w:space="720"/>
        </w:sectPr>
      </w:pPr>
    </w:p>
    <w:p w:rsidR="001507E3" w:rsidRDefault="00217449">
      <w:pPr>
        <w:pStyle w:val="a3"/>
        <w:spacing w:before="59"/>
        <w:ind w:right="210"/>
      </w:pPr>
      <w:r>
        <w:lastRenderedPageBreak/>
        <w:t>первоначальными представлениями о структуре, его убранства, предметах обихода, домашней утвари, посуде, игрушках, кухне. В этом воз</w:t>
      </w:r>
      <w:r>
        <w:t>расте ребенок  под руководством взрослого активно включается в вождение хороводов, исполнение плясок,  песенок,  отражает  полученные  представления  в  специально организованных видах деятельности (изобразительной, речевой, игровой, музыкальной).</w:t>
      </w:r>
    </w:p>
    <w:p w:rsidR="001507E3" w:rsidRDefault="00217449">
      <w:pPr>
        <w:pStyle w:val="a3"/>
        <w:spacing w:line="276" w:lineRule="auto"/>
        <w:ind w:right="220" w:firstLine="720"/>
      </w:pPr>
      <w:r>
        <w:t xml:space="preserve">Сказки  </w:t>
      </w:r>
      <w:r>
        <w:t xml:space="preserve">и  другие  произведения  позволяют   расширить  представления  детей   о доброте, о людях с добрым сердцем, показать </w:t>
      </w:r>
      <w:r>
        <w:rPr>
          <w:spacing w:val="2"/>
        </w:rPr>
        <w:t xml:space="preserve">их </w:t>
      </w:r>
      <w:r>
        <w:t>красоту. Предлагаемые для младшего дошкольного возраста русские народные сказки и сказки народов мира разнообразны по содержанию, объему</w:t>
      </w:r>
      <w:r>
        <w:t xml:space="preserve"> и динамичности. Своеобразие восприятия литературных произведений заключается в том, что при осмыслении текста они исходят из своего непосредственного и пока ограниченного житейского</w:t>
      </w:r>
      <w:r>
        <w:rPr>
          <w:spacing w:val="7"/>
        </w:rPr>
        <w:t xml:space="preserve"> </w:t>
      </w:r>
      <w:r>
        <w:t>опыта.</w:t>
      </w:r>
    </w:p>
    <w:p w:rsidR="001507E3" w:rsidRDefault="00217449">
      <w:pPr>
        <w:pStyle w:val="a3"/>
        <w:spacing w:line="273" w:lineRule="auto"/>
        <w:ind w:left="168" w:right="247" w:firstLine="720"/>
      </w:pPr>
      <w:proofErr w:type="gramStart"/>
      <w:r>
        <w:t>Такая система работы регулирует взаимоотношения детей, способствуе</w:t>
      </w:r>
      <w:r>
        <w:t>т воспитанию нравственного отношения к другому, формированию гуманных способов проявления сочувствия, понимания, принятия, сопереживания сверстнику, что  является одним из основополагающим аспектов этнокультурного</w:t>
      </w:r>
      <w:r>
        <w:rPr>
          <w:spacing w:val="6"/>
        </w:rPr>
        <w:t xml:space="preserve"> </w:t>
      </w:r>
      <w:r>
        <w:t>развития.</w:t>
      </w:r>
      <w:proofErr w:type="gramEnd"/>
    </w:p>
    <w:p w:rsidR="001507E3" w:rsidRDefault="00217449">
      <w:pPr>
        <w:pStyle w:val="a3"/>
        <w:spacing w:line="276" w:lineRule="auto"/>
        <w:ind w:right="223" w:firstLine="566"/>
      </w:pPr>
      <w:r>
        <w:t>Воспитатель поддерживает интерес</w:t>
      </w:r>
      <w:r>
        <w:t xml:space="preserve"> к событиям, происходящим не только в стране, но и в мире, формирует чувство гордости за Россию. Для обобщения знаний о России создаются образовательные ситуации, включающие игры, беседы. В этом возрасте можно более широко знакомить детей с национальными т</w:t>
      </w:r>
      <w:r>
        <w:t>радициями, костюмами, обычаями. Воспитатель обращает внимание детей на то, что на Земле живет много людей разных рас и национальностей, они и похожи друг на друга, и отличаются друг от</w:t>
      </w:r>
      <w:r>
        <w:rPr>
          <w:spacing w:val="4"/>
        </w:rPr>
        <w:t xml:space="preserve"> </w:t>
      </w:r>
      <w:r>
        <w:t>друга.</w:t>
      </w:r>
    </w:p>
    <w:sectPr w:rsidR="001507E3" w:rsidSect="001507E3">
      <w:pgSz w:w="11910" w:h="16840"/>
      <w:pgMar w:top="880" w:right="32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A271C"/>
    <w:multiLevelType w:val="hybridMultilevel"/>
    <w:tmpl w:val="4866E6CA"/>
    <w:lvl w:ilvl="0" w:tplc="63B48494">
      <w:numFmt w:val="bullet"/>
      <w:lvlText w:val="—"/>
      <w:lvlJc w:val="left"/>
      <w:pPr>
        <w:ind w:left="250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8DC653B0">
      <w:numFmt w:val="bullet"/>
      <w:lvlText w:val="•"/>
      <w:lvlJc w:val="left"/>
      <w:pPr>
        <w:ind w:left="1332" w:hanging="351"/>
      </w:pPr>
      <w:rPr>
        <w:rFonts w:hint="default"/>
        <w:lang w:val="ru-RU" w:eastAsia="ru-RU" w:bidi="ru-RU"/>
      </w:rPr>
    </w:lvl>
    <w:lvl w:ilvl="2" w:tplc="1116FFF4">
      <w:numFmt w:val="bullet"/>
      <w:lvlText w:val="•"/>
      <w:lvlJc w:val="left"/>
      <w:pPr>
        <w:ind w:left="2404" w:hanging="351"/>
      </w:pPr>
      <w:rPr>
        <w:rFonts w:hint="default"/>
        <w:lang w:val="ru-RU" w:eastAsia="ru-RU" w:bidi="ru-RU"/>
      </w:rPr>
    </w:lvl>
    <w:lvl w:ilvl="3" w:tplc="D6004A7A">
      <w:numFmt w:val="bullet"/>
      <w:lvlText w:val="•"/>
      <w:lvlJc w:val="left"/>
      <w:pPr>
        <w:ind w:left="3477" w:hanging="351"/>
      </w:pPr>
      <w:rPr>
        <w:rFonts w:hint="default"/>
        <w:lang w:val="ru-RU" w:eastAsia="ru-RU" w:bidi="ru-RU"/>
      </w:rPr>
    </w:lvl>
    <w:lvl w:ilvl="4" w:tplc="BACE1824">
      <w:numFmt w:val="bullet"/>
      <w:lvlText w:val="•"/>
      <w:lvlJc w:val="left"/>
      <w:pPr>
        <w:ind w:left="4549" w:hanging="351"/>
      </w:pPr>
      <w:rPr>
        <w:rFonts w:hint="default"/>
        <w:lang w:val="ru-RU" w:eastAsia="ru-RU" w:bidi="ru-RU"/>
      </w:rPr>
    </w:lvl>
    <w:lvl w:ilvl="5" w:tplc="A1EC4DC6">
      <w:numFmt w:val="bullet"/>
      <w:lvlText w:val="•"/>
      <w:lvlJc w:val="left"/>
      <w:pPr>
        <w:ind w:left="5622" w:hanging="351"/>
      </w:pPr>
      <w:rPr>
        <w:rFonts w:hint="default"/>
        <w:lang w:val="ru-RU" w:eastAsia="ru-RU" w:bidi="ru-RU"/>
      </w:rPr>
    </w:lvl>
    <w:lvl w:ilvl="6" w:tplc="0F98C040">
      <w:numFmt w:val="bullet"/>
      <w:lvlText w:val="•"/>
      <w:lvlJc w:val="left"/>
      <w:pPr>
        <w:ind w:left="6694" w:hanging="351"/>
      </w:pPr>
      <w:rPr>
        <w:rFonts w:hint="default"/>
        <w:lang w:val="ru-RU" w:eastAsia="ru-RU" w:bidi="ru-RU"/>
      </w:rPr>
    </w:lvl>
    <w:lvl w:ilvl="7" w:tplc="CC1E50F2">
      <w:numFmt w:val="bullet"/>
      <w:lvlText w:val="•"/>
      <w:lvlJc w:val="left"/>
      <w:pPr>
        <w:ind w:left="7766" w:hanging="351"/>
      </w:pPr>
      <w:rPr>
        <w:rFonts w:hint="default"/>
        <w:lang w:val="ru-RU" w:eastAsia="ru-RU" w:bidi="ru-RU"/>
      </w:rPr>
    </w:lvl>
    <w:lvl w:ilvl="8" w:tplc="A3F6AC92">
      <w:numFmt w:val="bullet"/>
      <w:lvlText w:val="•"/>
      <w:lvlJc w:val="left"/>
      <w:pPr>
        <w:ind w:left="8839" w:hanging="351"/>
      </w:pPr>
      <w:rPr>
        <w:rFonts w:hint="default"/>
        <w:lang w:val="ru-RU" w:eastAsia="ru-RU" w:bidi="ru-RU"/>
      </w:rPr>
    </w:lvl>
  </w:abstractNum>
  <w:abstractNum w:abstractNumId="1">
    <w:nsid w:val="7A956CCF"/>
    <w:multiLevelType w:val="hybridMultilevel"/>
    <w:tmpl w:val="44EEAC86"/>
    <w:lvl w:ilvl="0" w:tplc="2B269858">
      <w:start w:val="1"/>
      <w:numFmt w:val="decimal"/>
      <w:lvlText w:val="%1."/>
      <w:lvlJc w:val="left"/>
      <w:pPr>
        <w:ind w:left="250" w:hanging="41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0FE41780">
      <w:start w:val="1"/>
      <w:numFmt w:val="decimal"/>
      <w:lvlText w:val="%2."/>
      <w:lvlJc w:val="left"/>
      <w:pPr>
        <w:ind w:left="250" w:hanging="731"/>
        <w:jc w:val="right"/>
      </w:pPr>
      <w:rPr>
        <w:rFonts w:hint="default"/>
        <w:w w:val="99"/>
        <w:lang w:val="ru-RU" w:eastAsia="ru-RU" w:bidi="ru-RU"/>
      </w:rPr>
    </w:lvl>
    <w:lvl w:ilvl="2" w:tplc="07DE473E">
      <w:numFmt w:val="bullet"/>
      <w:lvlText w:val="•"/>
      <w:lvlJc w:val="left"/>
      <w:pPr>
        <w:ind w:left="2404" w:hanging="731"/>
      </w:pPr>
      <w:rPr>
        <w:rFonts w:hint="default"/>
        <w:lang w:val="ru-RU" w:eastAsia="ru-RU" w:bidi="ru-RU"/>
      </w:rPr>
    </w:lvl>
    <w:lvl w:ilvl="3" w:tplc="633EB5FA">
      <w:numFmt w:val="bullet"/>
      <w:lvlText w:val="•"/>
      <w:lvlJc w:val="left"/>
      <w:pPr>
        <w:ind w:left="3477" w:hanging="731"/>
      </w:pPr>
      <w:rPr>
        <w:rFonts w:hint="default"/>
        <w:lang w:val="ru-RU" w:eastAsia="ru-RU" w:bidi="ru-RU"/>
      </w:rPr>
    </w:lvl>
    <w:lvl w:ilvl="4" w:tplc="B3100D76">
      <w:numFmt w:val="bullet"/>
      <w:lvlText w:val="•"/>
      <w:lvlJc w:val="left"/>
      <w:pPr>
        <w:ind w:left="4549" w:hanging="731"/>
      </w:pPr>
      <w:rPr>
        <w:rFonts w:hint="default"/>
        <w:lang w:val="ru-RU" w:eastAsia="ru-RU" w:bidi="ru-RU"/>
      </w:rPr>
    </w:lvl>
    <w:lvl w:ilvl="5" w:tplc="B3A2E3F2">
      <w:numFmt w:val="bullet"/>
      <w:lvlText w:val="•"/>
      <w:lvlJc w:val="left"/>
      <w:pPr>
        <w:ind w:left="5622" w:hanging="731"/>
      </w:pPr>
      <w:rPr>
        <w:rFonts w:hint="default"/>
        <w:lang w:val="ru-RU" w:eastAsia="ru-RU" w:bidi="ru-RU"/>
      </w:rPr>
    </w:lvl>
    <w:lvl w:ilvl="6" w:tplc="48BCA41A">
      <w:numFmt w:val="bullet"/>
      <w:lvlText w:val="•"/>
      <w:lvlJc w:val="left"/>
      <w:pPr>
        <w:ind w:left="6694" w:hanging="731"/>
      </w:pPr>
      <w:rPr>
        <w:rFonts w:hint="default"/>
        <w:lang w:val="ru-RU" w:eastAsia="ru-RU" w:bidi="ru-RU"/>
      </w:rPr>
    </w:lvl>
    <w:lvl w:ilvl="7" w:tplc="0A70CA7C">
      <w:numFmt w:val="bullet"/>
      <w:lvlText w:val="•"/>
      <w:lvlJc w:val="left"/>
      <w:pPr>
        <w:ind w:left="7766" w:hanging="731"/>
      </w:pPr>
      <w:rPr>
        <w:rFonts w:hint="default"/>
        <w:lang w:val="ru-RU" w:eastAsia="ru-RU" w:bidi="ru-RU"/>
      </w:rPr>
    </w:lvl>
    <w:lvl w:ilvl="8" w:tplc="A59CFC10">
      <w:numFmt w:val="bullet"/>
      <w:lvlText w:val="•"/>
      <w:lvlJc w:val="left"/>
      <w:pPr>
        <w:ind w:left="8839" w:hanging="731"/>
      </w:pPr>
      <w:rPr>
        <w:rFonts w:hint="default"/>
        <w:lang w:val="ru-RU" w:eastAsia="ru-RU" w:bidi="ru-RU"/>
      </w:rPr>
    </w:lvl>
  </w:abstractNum>
  <w:abstractNum w:abstractNumId="2">
    <w:nsid w:val="7BF004FD"/>
    <w:multiLevelType w:val="hybridMultilevel"/>
    <w:tmpl w:val="FF808F66"/>
    <w:lvl w:ilvl="0" w:tplc="ADD8EBC4">
      <w:numFmt w:val="bullet"/>
      <w:lvlText w:val="-"/>
      <w:lvlJc w:val="left"/>
      <w:pPr>
        <w:ind w:left="250" w:hanging="33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7466E4AA">
      <w:numFmt w:val="bullet"/>
      <w:lvlText w:val="•"/>
      <w:lvlJc w:val="left"/>
      <w:pPr>
        <w:ind w:left="1332" w:hanging="337"/>
      </w:pPr>
      <w:rPr>
        <w:rFonts w:hint="default"/>
        <w:lang w:val="ru-RU" w:eastAsia="ru-RU" w:bidi="ru-RU"/>
      </w:rPr>
    </w:lvl>
    <w:lvl w:ilvl="2" w:tplc="CE4A8066">
      <w:numFmt w:val="bullet"/>
      <w:lvlText w:val="•"/>
      <w:lvlJc w:val="left"/>
      <w:pPr>
        <w:ind w:left="2404" w:hanging="337"/>
      </w:pPr>
      <w:rPr>
        <w:rFonts w:hint="default"/>
        <w:lang w:val="ru-RU" w:eastAsia="ru-RU" w:bidi="ru-RU"/>
      </w:rPr>
    </w:lvl>
    <w:lvl w:ilvl="3" w:tplc="651C6D26">
      <w:numFmt w:val="bullet"/>
      <w:lvlText w:val="•"/>
      <w:lvlJc w:val="left"/>
      <w:pPr>
        <w:ind w:left="3477" w:hanging="337"/>
      </w:pPr>
      <w:rPr>
        <w:rFonts w:hint="default"/>
        <w:lang w:val="ru-RU" w:eastAsia="ru-RU" w:bidi="ru-RU"/>
      </w:rPr>
    </w:lvl>
    <w:lvl w:ilvl="4" w:tplc="AFDC35B2">
      <w:numFmt w:val="bullet"/>
      <w:lvlText w:val="•"/>
      <w:lvlJc w:val="left"/>
      <w:pPr>
        <w:ind w:left="4549" w:hanging="337"/>
      </w:pPr>
      <w:rPr>
        <w:rFonts w:hint="default"/>
        <w:lang w:val="ru-RU" w:eastAsia="ru-RU" w:bidi="ru-RU"/>
      </w:rPr>
    </w:lvl>
    <w:lvl w:ilvl="5" w:tplc="5434AC0C">
      <w:numFmt w:val="bullet"/>
      <w:lvlText w:val="•"/>
      <w:lvlJc w:val="left"/>
      <w:pPr>
        <w:ind w:left="5622" w:hanging="337"/>
      </w:pPr>
      <w:rPr>
        <w:rFonts w:hint="default"/>
        <w:lang w:val="ru-RU" w:eastAsia="ru-RU" w:bidi="ru-RU"/>
      </w:rPr>
    </w:lvl>
    <w:lvl w:ilvl="6" w:tplc="D99E09F2">
      <w:numFmt w:val="bullet"/>
      <w:lvlText w:val="•"/>
      <w:lvlJc w:val="left"/>
      <w:pPr>
        <w:ind w:left="6694" w:hanging="337"/>
      </w:pPr>
      <w:rPr>
        <w:rFonts w:hint="default"/>
        <w:lang w:val="ru-RU" w:eastAsia="ru-RU" w:bidi="ru-RU"/>
      </w:rPr>
    </w:lvl>
    <w:lvl w:ilvl="7" w:tplc="D19A92A0">
      <w:numFmt w:val="bullet"/>
      <w:lvlText w:val="•"/>
      <w:lvlJc w:val="left"/>
      <w:pPr>
        <w:ind w:left="7766" w:hanging="337"/>
      </w:pPr>
      <w:rPr>
        <w:rFonts w:hint="default"/>
        <w:lang w:val="ru-RU" w:eastAsia="ru-RU" w:bidi="ru-RU"/>
      </w:rPr>
    </w:lvl>
    <w:lvl w:ilvl="8" w:tplc="A6626876">
      <w:numFmt w:val="bullet"/>
      <w:lvlText w:val="•"/>
      <w:lvlJc w:val="left"/>
      <w:pPr>
        <w:ind w:left="8839" w:hanging="337"/>
      </w:pPr>
      <w:rPr>
        <w:rFonts w:hint="default"/>
        <w:lang w:val="ru-RU" w:eastAsia="ru-RU" w:bidi="ru-RU"/>
      </w:rPr>
    </w:lvl>
  </w:abstractNum>
  <w:abstractNum w:abstractNumId="3">
    <w:nsid w:val="7E5432AD"/>
    <w:multiLevelType w:val="hybridMultilevel"/>
    <w:tmpl w:val="834EA52A"/>
    <w:lvl w:ilvl="0" w:tplc="D48EC254">
      <w:numFmt w:val="bullet"/>
      <w:lvlText w:val="-"/>
      <w:lvlJc w:val="left"/>
      <w:pPr>
        <w:ind w:left="41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AFFCEB2E">
      <w:numFmt w:val="bullet"/>
      <w:lvlText w:val="•"/>
      <w:lvlJc w:val="left"/>
      <w:pPr>
        <w:ind w:left="1476" w:hanging="164"/>
      </w:pPr>
      <w:rPr>
        <w:rFonts w:hint="default"/>
        <w:lang w:val="ru-RU" w:eastAsia="ru-RU" w:bidi="ru-RU"/>
      </w:rPr>
    </w:lvl>
    <w:lvl w:ilvl="2" w:tplc="C590A764">
      <w:numFmt w:val="bullet"/>
      <w:lvlText w:val="•"/>
      <w:lvlJc w:val="left"/>
      <w:pPr>
        <w:ind w:left="2532" w:hanging="164"/>
      </w:pPr>
      <w:rPr>
        <w:rFonts w:hint="default"/>
        <w:lang w:val="ru-RU" w:eastAsia="ru-RU" w:bidi="ru-RU"/>
      </w:rPr>
    </w:lvl>
    <w:lvl w:ilvl="3" w:tplc="49165E48">
      <w:numFmt w:val="bullet"/>
      <w:lvlText w:val="•"/>
      <w:lvlJc w:val="left"/>
      <w:pPr>
        <w:ind w:left="3589" w:hanging="164"/>
      </w:pPr>
      <w:rPr>
        <w:rFonts w:hint="default"/>
        <w:lang w:val="ru-RU" w:eastAsia="ru-RU" w:bidi="ru-RU"/>
      </w:rPr>
    </w:lvl>
    <w:lvl w:ilvl="4" w:tplc="8AD47C72">
      <w:numFmt w:val="bullet"/>
      <w:lvlText w:val="•"/>
      <w:lvlJc w:val="left"/>
      <w:pPr>
        <w:ind w:left="4645" w:hanging="164"/>
      </w:pPr>
      <w:rPr>
        <w:rFonts w:hint="default"/>
        <w:lang w:val="ru-RU" w:eastAsia="ru-RU" w:bidi="ru-RU"/>
      </w:rPr>
    </w:lvl>
    <w:lvl w:ilvl="5" w:tplc="BF8281EC">
      <w:numFmt w:val="bullet"/>
      <w:lvlText w:val="•"/>
      <w:lvlJc w:val="left"/>
      <w:pPr>
        <w:ind w:left="5702" w:hanging="164"/>
      </w:pPr>
      <w:rPr>
        <w:rFonts w:hint="default"/>
        <w:lang w:val="ru-RU" w:eastAsia="ru-RU" w:bidi="ru-RU"/>
      </w:rPr>
    </w:lvl>
    <w:lvl w:ilvl="6" w:tplc="AE1C0F36">
      <w:numFmt w:val="bullet"/>
      <w:lvlText w:val="•"/>
      <w:lvlJc w:val="left"/>
      <w:pPr>
        <w:ind w:left="6758" w:hanging="164"/>
      </w:pPr>
      <w:rPr>
        <w:rFonts w:hint="default"/>
        <w:lang w:val="ru-RU" w:eastAsia="ru-RU" w:bidi="ru-RU"/>
      </w:rPr>
    </w:lvl>
    <w:lvl w:ilvl="7" w:tplc="D148607A">
      <w:numFmt w:val="bullet"/>
      <w:lvlText w:val="•"/>
      <w:lvlJc w:val="left"/>
      <w:pPr>
        <w:ind w:left="7814" w:hanging="164"/>
      </w:pPr>
      <w:rPr>
        <w:rFonts w:hint="default"/>
        <w:lang w:val="ru-RU" w:eastAsia="ru-RU" w:bidi="ru-RU"/>
      </w:rPr>
    </w:lvl>
    <w:lvl w:ilvl="8" w:tplc="9AB48384">
      <w:numFmt w:val="bullet"/>
      <w:lvlText w:val="•"/>
      <w:lvlJc w:val="left"/>
      <w:pPr>
        <w:ind w:left="8871" w:hanging="164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507E3"/>
    <w:rsid w:val="001507E3"/>
    <w:rsid w:val="00217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07E3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07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507E3"/>
    <w:pPr>
      <w:ind w:left="25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507E3"/>
    <w:pPr>
      <w:ind w:left="250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507E3"/>
    <w:pPr>
      <w:ind w:left="250" w:hanging="352"/>
      <w:jc w:val="both"/>
    </w:pPr>
  </w:style>
  <w:style w:type="paragraph" w:customStyle="1" w:styleId="TableParagraph">
    <w:name w:val="Table Paragraph"/>
    <w:basedOn w:val="a"/>
    <w:uiPriority w:val="1"/>
    <w:qFormat/>
    <w:rsid w:val="001507E3"/>
    <w:pPr>
      <w:ind w:left="10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2072</Words>
  <Characters>11813</Characters>
  <Application>Microsoft Office Word</Application>
  <DocSecurity>0</DocSecurity>
  <Lines>98</Lines>
  <Paragraphs>27</Paragraphs>
  <ScaleCrop>false</ScaleCrop>
  <Company/>
  <LinksUpToDate>false</LinksUpToDate>
  <CharactersWithSpaces>13858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</cp:revision>
  <dcterms:created xsi:type="dcterms:W3CDTF">2021-01-04T06:17:00Z</dcterms:created>
  <dcterms:modified xsi:type="dcterms:W3CDTF">2021-01-04T06:17:00Z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2021-01-04T00:00:00Z</vt:filetime>
  </property>
</Properties>
</file>